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2E0D1" w14:textId="20CB2292" w:rsidR="003961A2" w:rsidRPr="00890CBC" w:rsidRDefault="003961A2" w:rsidP="003961A2">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6</w:t>
      </w:r>
      <w:r w:rsidR="008D0051">
        <w:rPr>
          <w:rFonts w:ascii="Arial" w:hAnsi="Arial" w:cs="Arial" w:hint="eastAsia"/>
          <w:b/>
          <w:sz w:val="24"/>
          <w:szCs w:val="24"/>
          <w:lang w:eastAsia="ko-KR"/>
        </w:rPr>
        <w:t>BIS</w:t>
      </w:r>
      <w:r w:rsidRPr="00F644CF">
        <w:rPr>
          <w:rFonts w:ascii="Arial" w:hAnsi="Arial" w:cs="Arial"/>
          <w:b/>
          <w:sz w:val="24"/>
          <w:szCs w:val="24"/>
        </w:rPr>
        <w:tab/>
      </w:r>
      <w:r w:rsidR="009611F3" w:rsidRPr="009611F3">
        <w:rPr>
          <w:rFonts w:ascii="Arial" w:hAnsi="Arial" w:cs="Arial"/>
          <w:b/>
          <w:sz w:val="24"/>
          <w:szCs w:val="24"/>
        </w:rPr>
        <w:t>R4-2513634</w:t>
      </w:r>
    </w:p>
    <w:p w14:paraId="33377882" w14:textId="61CC8548" w:rsidR="003961A2" w:rsidRPr="00807EF6" w:rsidRDefault="008D0051" w:rsidP="003961A2">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Prague</w:t>
      </w:r>
      <w:r w:rsidR="003961A2" w:rsidRPr="00A01738">
        <w:rPr>
          <w:rFonts w:ascii="Arial" w:eastAsia="SimSun" w:hAnsi="Arial" w:cs="Arial"/>
          <w:b/>
          <w:sz w:val="24"/>
          <w:szCs w:val="24"/>
          <w:lang w:eastAsia="zh-CN"/>
        </w:rPr>
        <w:t>,</w:t>
      </w:r>
      <w:r w:rsidR="003961A2">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Czech Republic</w:t>
      </w:r>
      <w:r w:rsidR="003961A2">
        <w:rPr>
          <w:rFonts w:ascii="Arial" w:eastAsia="SimSun" w:hAnsi="Arial" w:cs="Arial"/>
          <w:b/>
          <w:sz w:val="24"/>
          <w:szCs w:val="24"/>
          <w:lang w:eastAsia="zh-CN"/>
        </w:rPr>
        <w:t>,</w:t>
      </w:r>
      <w:r w:rsidR="003961A2" w:rsidRPr="00A01738">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13</w:t>
      </w:r>
      <w:r w:rsidR="003961A2" w:rsidRPr="00EB5912">
        <w:rPr>
          <w:rFonts w:ascii="Arial" w:eastAsia="SimSun" w:hAnsi="Arial"/>
          <w:b/>
          <w:sz w:val="24"/>
          <w:szCs w:val="24"/>
          <w:vertAlign w:val="superscript"/>
          <w:lang w:eastAsia="zh-CN"/>
        </w:rPr>
        <w:t>th</w:t>
      </w:r>
      <w:r w:rsidR="003961A2">
        <w:rPr>
          <w:rFonts w:ascii="Arial" w:eastAsia="SimSun" w:hAnsi="Arial"/>
          <w:b/>
          <w:sz w:val="24"/>
          <w:szCs w:val="24"/>
          <w:lang w:eastAsia="zh-CN"/>
        </w:rPr>
        <w:t xml:space="preserve"> </w:t>
      </w:r>
      <w:r w:rsidR="003961A2" w:rsidRPr="00AF705C">
        <w:rPr>
          <w:rFonts w:ascii="Arial" w:eastAsia="SimSun" w:hAnsi="Arial"/>
          <w:b/>
          <w:sz w:val="24"/>
          <w:szCs w:val="24"/>
          <w:lang w:eastAsia="zh-CN"/>
        </w:rPr>
        <w:t xml:space="preserve">– </w:t>
      </w:r>
      <w:r>
        <w:rPr>
          <w:rFonts w:ascii="Arial" w:eastAsiaTheme="minorEastAsia" w:hAnsi="Arial" w:hint="eastAsia"/>
          <w:b/>
          <w:sz w:val="24"/>
          <w:szCs w:val="24"/>
          <w:lang w:eastAsia="ko-KR"/>
        </w:rPr>
        <w:t>17</w:t>
      </w:r>
      <w:r w:rsidR="003961A2" w:rsidRPr="000D2DE5">
        <w:rPr>
          <w:rFonts w:ascii="Arial" w:eastAsiaTheme="minorEastAsia" w:hAnsi="Arial" w:hint="eastAsia"/>
          <w:b/>
          <w:sz w:val="24"/>
          <w:szCs w:val="24"/>
          <w:vertAlign w:val="superscript"/>
          <w:lang w:eastAsia="ko-KR"/>
        </w:rPr>
        <w:t>th</w:t>
      </w:r>
      <w:r w:rsidR="003961A2" w:rsidRPr="00AF705C">
        <w:rPr>
          <w:rFonts w:ascii="Arial" w:eastAsia="SimSun" w:hAnsi="Arial"/>
          <w:b/>
          <w:sz w:val="24"/>
          <w:szCs w:val="24"/>
          <w:lang w:eastAsia="zh-CN"/>
        </w:rPr>
        <w:t xml:space="preserve"> </w:t>
      </w:r>
      <w:proofErr w:type="gramStart"/>
      <w:r>
        <w:rPr>
          <w:rFonts w:ascii="Arial" w:eastAsiaTheme="minorEastAsia" w:hAnsi="Arial" w:hint="eastAsia"/>
          <w:b/>
          <w:sz w:val="24"/>
          <w:szCs w:val="24"/>
          <w:lang w:eastAsia="ko-KR"/>
        </w:rPr>
        <w:t>October</w:t>
      </w:r>
      <w:r w:rsidR="003961A2" w:rsidRPr="00AF705C">
        <w:rPr>
          <w:rFonts w:ascii="Arial" w:eastAsia="SimSun" w:hAnsi="Arial"/>
          <w:b/>
          <w:sz w:val="24"/>
          <w:szCs w:val="24"/>
          <w:lang w:eastAsia="zh-CN"/>
        </w:rPr>
        <w:t>,</w:t>
      </w:r>
      <w:proofErr w:type="gramEnd"/>
      <w:r w:rsidR="003961A2" w:rsidRPr="00AF705C">
        <w:rPr>
          <w:rFonts w:ascii="Arial" w:eastAsia="SimSun" w:hAnsi="Arial"/>
          <w:b/>
          <w:sz w:val="24"/>
          <w:szCs w:val="24"/>
          <w:lang w:eastAsia="zh-CN"/>
        </w:rPr>
        <w:t xml:space="preserve"> 202</w:t>
      </w:r>
      <w:r w:rsidR="003961A2">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5C676B51"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DF3F7A">
        <w:rPr>
          <w:rFonts w:ascii="Arial" w:hAnsi="Arial" w:cs="Arial" w:hint="eastAsia"/>
          <w:lang w:val="en-US" w:eastAsia="ko-KR"/>
        </w:rPr>
        <w:t>RRM requirements for Ku-band NTN</w:t>
      </w:r>
    </w:p>
    <w:p w14:paraId="4B3E04CF" w14:textId="2D93A3E3"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D0051">
        <w:rPr>
          <w:rFonts w:ascii="Arial" w:hAnsi="Arial" w:cs="Arial" w:hint="eastAsia"/>
          <w:lang w:val="en-US" w:eastAsia="ko-KR"/>
        </w:rPr>
        <w:t>4.2</w:t>
      </w:r>
      <w:r w:rsidR="005A2059">
        <w:rPr>
          <w:rFonts w:ascii="Arial" w:hAnsi="Arial" w:cs="Arial" w:hint="eastAsia"/>
          <w:lang w:val="en-US" w:eastAsia="ko-KR"/>
        </w:rPr>
        <w:t>.7</w:t>
      </w:r>
      <w:r w:rsidR="0099630A">
        <w:rPr>
          <w:rFonts w:ascii="Arial" w:hAnsi="Arial" w:cs="Arial" w:hint="eastAsia"/>
          <w:lang w:val="en-US" w:eastAsia="ko-KR"/>
        </w:rPr>
        <w:t>.4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00A81D57" w14:textId="6FE7D869" w:rsidR="00683CAB" w:rsidRDefault="00774342" w:rsidP="00662107">
      <w:pPr>
        <w:pStyle w:val="a0"/>
        <w:jc w:val="both"/>
        <w:rPr>
          <w:lang w:val="en-US" w:eastAsia="ko-KR"/>
        </w:rPr>
      </w:pPr>
      <w:r>
        <w:rPr>
          <w:rFonts w:hint="eastAsia"/>
          <w:lang w:val="en-US" w:eastAsia="ko-KR"/>
        </w:rPr>
        <w:t xml:space="preserve">In this </w:t>
      </w:r>
      <w:r>
        <w:rPr>
          <w:lang w:val="en-US" w:eastAsia="ko-KR"/>
        </w:rPr>
        <w:t>contribution</w:t>
      </w:r>
      <w:r>
        <w:rPr>
          <w:rFonts w:hint="eastAsia"/>
          <w:lang w:val="en-US" w:eastAsia="ko-KR"/>
        </w:rPr>
        <w:t xml:space="preserve">, we provide our views on </w:t>
      </w:r>
      <w:r w:rsidR="00916075">
        <w:rPr>
          <w:rFonts w:hint="eastAsia"/>
          <w:lang w:val="en-US" w:eastAsia="ko-KR"/>
        </w:rPr>
        <w:t xml:space="preserve">open issues </w:t>
      </w:r>
      <w:r>
        <w:rPr>
          <w:rFonts w:hint="eastAsia"/>
          <w:lang w:val="en-US" w:eastAsia="ko-KR"/>
        </w:rPr>
        <w:t>for Ku-band NTN</w:t>
      </w:r>
      <w:r w:rsidR="002A2441">
        <w:rPr>
          <w:rFonts w:hint="eastAsia"/>
          <w:lang w:val="en-US" w:eastAsia="ko-KR"/>
        </w:rPr>
        <w:t xml:space="preserve"> based on approved WF [1]</w:t>
      </w:r>
      <w:r>
        <w:rPr>
          <w:rFonts w:hint="eastAsia"/>
          <w:lang w:val="en-US" w:eastAsia="ko-KR"/>
        </w:rPr>
        <w:t>.</w:t>
      </w:r>
    </w:p>
    <w:p w14:paraId="39CE9106" w14:textId="77777777" w:rsidR="00DF3F7A" w:rsidRPr="002B794C" w:rsidRDefault="00DF3F7A"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29B87736" w14:textId="0A5E9AEF" w:rsidR="005641CA" w:rsidRDefault="00916075" w:rsidP="005641CA">
      <w:pPr>
        <w:snapToGrid w:val="0"/>
        <w:spacing w:after="120"/>
        <w:rPr>
          <w:b/>
          <w:bCs/>
          <w:u w:val="single"/>
        </w:rPr>
      </w:pPr>
      <w:r>
        <w:rPr>
          <w:rFonts w:hint="eastAsia"/>
          <w:b/>
          <w:bCs/>
          <w:u w:val="single"/>
          <w:lang w:eastAsia="ko-KR"/>
        </w:rPr>
        <w:t>S</w:t>
      </w:r>
      <w:r w:rsidR="005641CA">
        <w:rPr>
          <w:b/>
          <w:bCs/>
          <w:u w:val="single"/>
        </w:rPr>
        <w:t>atellite switch requirements</w:t>
      </w:r>
    </w:p>
    <w:p w14:paraId="2B540B06" w14:textId="13878F90" w:rsidR="00916075" w:rsidRPr="00916075" w:rsidRDefault="00916075" w:rsidP="00916075">
      <w:pPr>
        <w:pStyle w:val="a0"/>
        <w:rPr>
          <w:lang w:eastAsia="ko-KR"/>
        </w:rPr>
      </w:pPr>
      <w:r w:rsidRPr="00916075">
        <w:rPr>
          <w:rFonts w:hint="eastAsia"/>
          <w:lang w:eastAsia="ko-KR"/>
        </w:rPr>
        <w:t>In</w:t>
      </w:r>
      <w:r>
        <w:rPr>
          <w:rFonts w:hint="eastAsia"/>
          <w:lang w:eastAsia="ko-KR"/>
        </w:rPr>
        <w:t xml:space="preserve"> the last RAN4 meeting, RAN4 agreed </w:t>
      </w:r>
      <w:r w:rsidR="0040395A">
        <w:rPr>
          <w:rFonts w:hint="eastAsia"/>
          <w:lang w:eastAsia="ko-KR"/>
        </w:rPr>
        <w:t>on detailed requirements for both hard and soft Ku-band satellite switching with re-sync for FR1 and FR2 numerology.</w:t>
      </w:r>
    </w:p>
    <w:tbl>
      <w:tblPr>
        <w:tblStyle w:val="a9"/>
        <w:tblW w:w="0" w:type="auto"/>
        <w:tblLook w:val="04A0" w:firstRow="1" w:lastRow="0" w:firstColumn="1" w:lastColumn="0" w:noHBand="0" w:noVBand="1"/>
      </w:tblPr>
      <w:tblGrid>
        <w:gridCol w:w="9855"/>
      </w:tblGrid>
      <w:tr w:rsidR="00916075" w14:paraId="5DBA4B86" w14:textId="77777777">
        <w:tc>
          <w:tcPr>
            <w:tcW w:w="9855" w:type="dxa"/>
          </w:tcPr>
          <w:p w14:paraId="4746FFA5" w14:textId="7BD55522" w:rsidR="007D223F" w:rsidRPr="007D223F" w:rsidRDefault="007D223F" w:rsidP="007D223F">
            <w:pPr>
              <w:snapToGrid w:val="0"/>
              <w:spacing w:after="120"/>
              <w:rPr>
                <w:b/>
                <w:bCs/>
                <w:color w:val="000000"/>
                <w:szCs w:val="21"/>
                <w:u w:val="single"/>
              </w:rPr>
            </w:pPr>
            <w:r w:rsidRPr="007D223F">
              <w:rPr>
                <w:b/>
                <w:bCs/>
                <w:color w:val="000000"/>
                <w:szCs w:val="21"/>
                <w:u w:val="single"/>
              </w:rPr>
              <w:t>Hard satellite switching with re-sync</w:t>
            </w:r>
          </w:p>
          <w:p w14:paraId="54287F5E" w14:textId="10F550F8" w:rsidR="00916075" w:rsidRPr="009E2456" w:rsidRDefault="00916075" w:rsidP="00916075">
            <w:pPr>
              <w:snapToGrid w:val="0"/>
              <w:spacing w:after="120"/>
              <w:rPr>
                <w:color w:val="000000"/>
                <w:szCs w:val="21"/>
                <w:u w:val="single"/>
              </w:rPr>
            </w:pPr>
            <w:r w:rsidRPr="009E2456">
              <w:rPr>
                <w:rFonts w:hint="eastAsia"/>
                <w:color w:val="000000"/>
                <w:szCs w:val="21"/>
                <w:u w:val="single"/>
              </w:rPr>
              <w:t>A</w:t>
            </w:r>
            <w:r w:rsidRPr="009E2456">
              <w:rPr>
                <w:color w:val="000000"/>
                <w:szCs w:val="21"/>
                <w:u w:val="single"/>
              </w:rPr>
              <w:t xml:space="preserve">greement: </w:t>
            </w:r>
          </w:p>
          <w:p w14:paraId="45178375" w14:textId="65317708" w:rsidR="007F5FB3" w:rsidRPr="007D223F" w:rsidRDefault="007F5FB3" w:rsidP="007F5FB3">
            <w:pPr>
              <w:numPr>
                <w:ilvl w:val="0"/>
                <w:numId w:val="45"/>
              </w:numPr>
              <w:overflowPunct w:val="0"/>
              <w:autoSpaceDE w:val="0"/>
              <w:autoSpaceDN w:val="0"/>
              <w:adjustRightInd w:val="0"/>
              <w:snapToGrid w:val="0"/>
              <w:spacing w:after="120"/>
              <w:textAlignment w:val="baseline"/>
              <w:rPr>
                <w:color w:val="000000"/>
                <w:sz w:val="21"/>
                <w:szCs w:val="21"/>
                <w:u w:val="single"/>
                <w:lang w:val="en-US" w:eastAsia="ko-KR"/>
              </w:rPr>
            </w:pPr>
            <w:r w:rsidRPr="007F5FB3">
              <w:rPr>
                <w:color w:val="000000"/>
                <w:sz w:val="21"/>
                <w:szCs w:val="21"/>
              </w:rPr>
              <w:t>The components in hard satellite switching delay requirements refer to legacy hard satellite switching delay and inter satellite handover delay.</w:t>
            </w:r>
          </w:p>
          <w:p w14:paraId="245AB952" w14:textId="2195423A" w:rsidR="007D223F" w:rsidRPr="007D223F" w:rsidRDefault="007D223F" w:rsidP="007D223F">
            <w:pPr>
              <w:snapToGrid w:val="0"/>
              <w:spacing w:after="120"/>
              <w:rPr>
                <w:b/>
                <w:bCs/>
                <w:color w:val="000000"/>
                <w:szCs w:val="21"/>
                <w:u w:val="single"/>
              </w:rPr>
            </w:pPr>
            <w:r>
              <w:rPr>
                <w:rFonts w:hint="eastAsia"/>
                <w:b/>
                <w:bCs/>
                <w:color w:val="000000"/>
                <w:szCs w:val="21"/>
                <w:u w:val="single"/>
                <w:lang w:eastAsia="ko-KR"/>
              </w:rPr>
              <w:t>Soft</w:t>
            </w:r>
            <w:r w:rsidRPr="007D223F">
              <w:rPr>
                <w:b/>
                <w:bCs/>
                <w:color w:val="000000"/>
                <w:szCs w:val="21"/>
                <w:u w:val="single"/>
              </w:rPr>
              <w:t xml:space="preserve"> satellite switching with re-sync</w:t>
            </w:r>
          </w:p>
          <w:p w14:paraId="271AA015" w14:textId="77777777" w:rsidR="007F5FB3" w:rsidRDefault="007F5FB3" w:rsidP="007F5FB3">
            <w:pPr>
              <w:overflowPunct w:val="0"/>
              <w:autoSpaceDE w:val="0"/>
              <w:autoSpaceDN w:val="0"/>
              <w:adjustRightInd w:val="0"/>
              <w:spacing w:after="120"/>
              <w:rPr>
                <w:szCs w:val="21"/>
                <w:u w:val="single"/>
                <w:lang w:val="en-US" w:eastAsia="zh-CN"/>
              </w:rPr>
            </w:pPr>
            <w:r>
              <w:rPr>
                <w:szCs w:val="21"/>
                <w:u w:val="single"/>
              </w:rPr>
              <w:t>Agreement:</w:t>
            </w:r>
          </w:p>
          <w:p w14:paraId="437C1248" w14:textId="77777777" w:rsidR="007F5FB3" w:rsidRDefault="007F5FB3" w:rsidP="007F5FB3">
            <w:pPr>
              <w:numPr>
                <w:ilvl w:val="0"/>
                <w:numId w:val="45"/>
              </w:numPr>
              <w:snapToGrid w:val="0"/>
              <w:spacing w:after="120"/>
              <w:rPr>
                <w:rFonts w:eastAsia="Times New Roman"/>
                <w:color w:val="000000"/>
                <w:szCs w:val="21"/>
              </w:rPr>
            </w:pPr>
            <w:r>
              <w:rPr>
                <w:color w:val="000000"/>
                <w:szCs w:val="21"/>
              </w:rPr>
              <w:t>Agree to introduce RRM requirements for soft satellite switching with re-sync for the VSAT UE with electronic beam steering:</w:t>
            </w:r>
          </w:p>
          <w:p w14:paraId="09D62708" w14:textId="77777777" w:rsidR="007F5FB3" w:rsidRDefault="007F5FB3" w:rsidP="007F5FB3">
            <w:pPr>
              <w:snapToGrid w:val="0"/>
              <w:spacing w:after="120"/>
              <w:jc w:val="center"/>
              <w:rPr>
                <w:color w:val="000000"/>
                <w:szCs w:val="21"/>
              </w:rPr>
            </w:pPr>
            <w:proofErr w:type="spellStart"/>
            <w:r>
              <w:rPr>
                <w:color w:val="000000"/>
                <w:szCs w:val="21"/>
              </w:rPr>
              <w:t>T</w:t>
            </w:r>
            <w:r>
              <w:rPr>
                <w:color w:val="000000"/>
                <w:szCs w:val="21"/>
                <w:vertAlign w:val="subscript"/>
              </w:rPr>
              <w:t>soft_switch</w:t>
            </w:r>
            <w:proofErr w:type="spellEnd"/>
            <w:r>
              <w:rPr>
                <w:color w:val="000000"/>
                <w:szCs w:val="21"/>
              </w:rPr>
              <w:t xml:space="preserve"> = </w:t>
            </w:r>
            <w:proofErr w:type="gramStart"/>
            <w:r>
              <w:rPr>
                <w:color w:val="000000"/>
                <w:szCs w:val="21"/>
              </w:rPr>
              <w:t>max(</w:t>
            </w:r>
            <w:proofErr w:type="gramEnd"/>
            <w:r>
              <w:rPr>
                <w:i/>
                <w:color w:val="000000"/>
                <w:szCs w:val="21"/>
              </w:rPr>
              <w:t>t-service</w:t>
            </w:r>
            <w:r>
              <w:rPr>
                <w:color w:val="000000"/>
                <w:szCs w:val="21"/>
              </w:rPr>
              <w:t>-</w:t>
            </w:r>
            <w:r>
              <w:rPr>
                <w:i/>
                <w:color w:val="000000"/>
                <w:szCs w:val="21"/>
              </w:rPr>
              <w:t>t-</w:t>
            </w:r>
            <w:proofErr w:type="spellStart"/>
            <w:r>
              <w:rPr>
                <w:i/>
                <w:color w:val="000000"/>
                <w:szCs w:val="21"/>
              </w:rPr>
              <w:t>serviceStart</w:t>
            </w:r>
            <w:proofErr w:type="spellEnd"/>
            <w:r>
              <w:rPr>
                <w:color w:val="000000"/>
                <w:szCs w:val="21"/>
              </w:rPr>
              <w:t xml:space="preserve">, </w:t>
            </w:r>
            <w:proofErr w:type="spellStart"/>
            <w:r>
              <w:rPr>
                <w:color w:val="000000"/>
                <w:szCs w:val="21"/>
              </w:rPr>
              <w:t>T</w:t>
            </w:r>
            <w:r>
              <w:rPr>
                <w:color w:val="000000"/>
                <w:szCs w:val="21"/>
                <w:vertAlign w:val="subscript"/>
              </w:rPr>
              <w:t>sat_beam</w:t>
            </w:r>
            <w:proofErr w:type="spellEnd"/>
            <w:r>
              <w:rPr>
                <w:color w:val="000000"/>
                <w:szCs w:val="21"/>
                <w:vertAlign w:val="subscript"/>
              </w:rPr>
              <w:t xml:space="preserve"> </w:t>
            </w:r>
            <w:r>
              <w:rPr>
                <w:color w:val="000000"/>
                <w:szCs w:val="21"/>
              </w:rPr>
              <w:t xml:space="preserve">+ </w:t>
            </w:r>
            <w:proofErr w:type="spellStart"/>
            <w:r>
              <w:rPr>
                <w:color w:val="000000"/>
                <w:szCs w:val="21"/>
              </w:rPr>
              <w:t>T</w:t>
            </w:r>
            <w:r>
              <w:rPr>
                <w:color w:val="000000"/>
                <w:szCs w:val="21"/>
                <w:vertAlign w:val="subscript"/>
              </w:rPr>
              <w:t>search</w:t>
            </w:r>
            <w:proofErr w:type="spellEnd"/>
            <w:r>
              <w:rPr>
                <w:color w:val="000000"/>
                <w:szCs w:val="21"/>
              </w:rPr>
              <w:t xml:space="preserve"> + T</w:t>
            </w:r>
            <w:r>
              <w:rPr>
                <w:color w:val="000000"/>
                <w:szCs w:val="21"/>
                <w:vertAlign w:val="subscript"/>
              </w:rPr>
              <w:t>∆</w:t>
            </w:r>
            <w:r>
              <w:rPr>
                <w:color w:val="000000"/>
                <w:szCs w:val="21"/>
              </w:rPr>
              <w:t xml:space="preserve"> + </w:t>
            </w:r>
            <w:proofErr w:type="spellStart"/>
            <w:r>
              <w:rPr>
                <w:color w:val="000000"/>
                <w:szCs w:val="21"/>
              </w:rPr>
              <w:t>T</w:t>
            </w:r>
            <w:r>
              <w:rPr>
                <w:color w:val="000000"/>
                <w:szCs w:val="21"/>
                <w:vertAlign w:val="subscript"/>
              </w:rPr>
              <w:t>margin</w:t>
            </w:r>
            <w:proofErr w:type="spellEnd"/>
            <w:r>
              <w:rPr>
                <w:color w:val="000000"/>
                <w:szCs w:val="21"/>
              </w:rPr>
              <w:t xml:space="preserve">) + </w:t>
            </w:r>
            <w:proofErr w:type="spellStart"/>
            <w:r>
              <w:rPr>
                <w:color w:val="000000"/>
                <w:szCs w:val="21"/>
              </w:rPr>
              <w:t>T</w:t>
            </w:r>
            <w:r>
              <w:rPr>
                <w:color w:val="000000"/>
                <w:szCs w:val="21"/>
                <w:vertAlign w:val="subscript"/>
              </w:rPr>
              <w:t>processing</w:t>
            </w:r>
            <w:proofErr w:type="spellEnd"/>
          </w:p>
          <w:p w14:paraId="77A40D55" w14:textId="5D7A9272" w:rsidR="007F5FB3" w:rsidRDefault="007F5FB3" w:rsidP="007F5FB3">
            <w:pPr>
              <w:numPr>
                <w:ilvl w:val="0"/>
                <w:numId w:val="45"/>
              </w:numPr>
              <w:snapToGrid w:val="0"/>
              <w:spacing w:after="120"/>
              <w:rPr>
                <w:color w:val="000000"/>
                <w:szCs w:val="21"/>
              </w:rPr>
            </w:pPr>
            <w:r>
              <w:rPr>
                <w:color w:val="000000"/>
                <w:szCs w:val="21"/>
              </w:rPr>
              <w:t>The requirements in this clause do not apply if the time span from the last slot of SI transmission within SI modification period where the broadcasting of the last updated value for t-ServiceStart-r18 [and ssb-TimeOffset-r18] is acquired by the UE for the first time to the first slot corresponding to t-ServiceStart-r18</w:t>
            </w:r>
            <w:r w:rsidRPr="008D3462">
              <w:rPr>
                <w:szCs w:val="21"/>
              </w:rPr>
              <w:t xml:space="preserve"> is less </w:t>
            </w:r>
            <w:r>
              <w:rPr>
                <w:color w:val="000000"/>
                <w:szCs w:val="21"/>
              </w:rPr>
              <w:t>than [1] s.</w:t>
            </w:r>
          </w:p>
          <w:p w14:paraId="6BA07541" w14:textId="77777777" w:rsidR="007F5FB3" w:rsidRDefault="007F5FB3" w:rsidP="007F5FB3">
            <w:pPr>
              <w:numPr>
                <w:ilvl w:val="1"/>
                <w:numId w:val="45"/>
              </w:numPr>
              <w:snapToGrid w:val="0"/>
              <w:spacing w:after="120"/>
              <w:rPr>
                <w:color w:val="000000"/>
                <w:szCs w:val="21"/>
              </w:rPr>
            </w:pPr>
            <w:r>
              <w:rPr>
                <w:color w:val="000000"/>
                <w:szCs w:val="21"/>
              </w:rPr>
              <w:t xml:space="preserve">Further refinement on the wording is not </w:t>
            </w:r>
            <w:proofErr w:type="spellStart"/>
            <w:r>
              <w:rPr>
                <w:color w:val="000000"/>
                <w:szCs w:val="21"/>
              </w:rPr>
              <w:t>precluced</w:t>
            </w:r>
            <w:proofErr w:type="spellEnd"/>
            <w:r>
              <w:rPr>
                <w:color w:val="000000"/>
                <w:szCs w:val="21"/>
              </w:rPr>
              <w:t>.</w:t>
            </w:r>
          </w:p>
          <w:p w14:paraId="05BF36BA" w14:textId="77777777" w:rsidR="007F5FB3" w:rsidRDefault="007F5FB3" w:rsidP="007F5FB3">
            <w:pPr>
              <w:numPr>
                <w:ilvl w:val="1"/>
                <w:numId w:val="45"/>
              </w:numPr>
              <w:snapToGrid w:val="0"/>
              <w:spacing w:after="120"/>
              <w:rPr>
                <w:color w:val="000000"/>
                <w:szCs w:val="21"/>
              </w:rPr>
            </w:pPr>
            <w:r>
              <w:rPr>
                <w:color w:val="000000"/>
                <w:szCs w:val="21"/>
              </w:rPr>
              <w:t>Further discussion on the value of [1] is not precluded.</w:t>
            </w:r>
          </w:p>
          <w:p w14:paraId="2631C0B3" w14:textId="439A71C7" w:rsidR="007F5FB3" w:rsidRPr="007F5FB3" w:rsidRDefault="007F5FB3" w:rsidP="007F5FB3">
            <w:pPr>
              <w:numPr>
                <w:ilvl w:val="0"/>
                <w:numId w:val="45"/>
              </w:numPr>
              <w:snapToGrid w:val="0"/>
              <w:spacing w:after="120"/>
              <w:rPr>
                <w:color w:val="000000"/>
                <w:szCs w:val="21"/>
              </w:rPr>
            </w:pPr>
            <w:r>
              <w:rPr>
                <w:color w:val="000000"/>
                <w:szCs w:val="21"/>
              </w:rPr>
              <w:t xml:space="preserve">Extend the period of the scheduling restriction by two sided </w:t>
            </w:r>
            <w:proofErr w:type="spellStart"/>
            <w:r>
              <w:rPr>
                <w:color w:val="000000"/>
                <w:szCs w:val="21"/>
              </w:rPr>
              <w:t>T</w:t>
            </w:r>
            <w:r>
              <w:rPr>
                <w:color w:val="000000"/>
                <w:szCs w:val="21"/>
                <w:vertAlign w:val="subscript"/>
              </w:rPr>
              <w:t>RX_switch</w:t>
            </w:r>
            <w:proofErr w:type="spellEnd"/>
            <w:r>
              <w:rPr>
                <w:color w:val="000000"/>
                <w:szCs w:val="21"/>
              </w:rPr>
              <w:t xml:space="preserve">, </w:t>
            </w:r>
            <w:proofErr w:type="spellStart"/>
            <w:r>
              <w:rPr>
                <w:color w:val="000000"/>
                <w:szCs w:val="21"/>
              </w:rPr>
              <w:t>T</w:t>
            </w:r>
            <w:r>
              <w:rPr>
                <w:color w:val="000000"/>
                <w:szCs w:val="21"/>
                <w:vertAlign w:val="subscript"/>
              </w:rPr>
              <w:t>RX_switch</w:t>
            </w:r>
            <w:proofErr w:type="spellEnd"/>
            <w:r>
              <w:rPr>
                <w:color w:val="000000"/>
                <w:szCs w:val="21"/>
              </w:rPr>
              <w:t xml:space="preserve"> = 1 symbol.</w:t>
            </w:r>
          </w:p>
        </w:tc>
      </w:tr>
    </w:tbl>
    <w:p w14:paraId="288BDE9B" w14:textId="2340DA44" w:rsidR="00ED6F4F" w:rsidRDefault="00EB3082" w:rsidP="00ED6F4F">
      <w:pPr>
        <w:pStyle w:val="a0"/>
        <w:jc w:val="both"/>
        <w:rPr>
          <w:lang w:eastAsia="ko-KR"/>
        </w:rPr>
      </w:pPr>
      <w:r>
        <w:rPr>
          <w:lang w:eastAsia="ko-KR"/>
        </w:rPr>
        <w:t xml:space="preserve">For soft satellite switching with re-sync, </w:t>
      </w:r>
      <w:r w:rsidR="00ED6F4F">
        <w:rPr>
          <w:lang w:eastAsia="ko-KR"/>
        </w:rPr>
        <w:t xml:space="preserve">an exception requirement was introduced for soft satellite switching with re-sync to handle the case where the UE receives the updated </w:t>
      </w:r>
      <w:r w:rsidR="00ED6F4F">
        <w:rPr>
          <w:i/>
          <w:color w:val="000000"/>
          <w:szCs w:val="21"/>
        </w:rPr>
        <w:t>t-serviceStart</w:t>
      </w:r>
      <w:r w:rsidR="00ED6F4F">
        <w:rPr>
          <w:rFonts w:hint="eastAsia"/>
          <w:i/>
          <w:color w:val="000000"/>
          <w:szCs w:val="21"/>
          <w:lang w:eastAsia="ko-KR"/>
        </w:rPr>
        <w:t>-r18</w:t>
      </w:r>
      <w:r w:rsidR="00ED6F4F">
        <w:rPr>
          <w:lang w:eastAsia="ko-KR"/>
        </w:rPr>
        <w:t xml:space="preserve"> value too late, i.e., shortly before the </w:t>
      </w:r>
      <w:r w:rsidR="00ED6F4F">
        <w:rPr>
          <w:i/>
          <w:color w:val="000000"/>
          <w:szCs w:val="21"/>
        </w:rPr>
        <w:t>t-</w:t>
      </w:r>
      <w:proofErr w:type="spellStart"/>
      <w:r w:rsidR="00ED6F4F">
        <w:rPr>
          <w:i/>
          <w:color w:val="000000"/>
          <w:szCs w:val="21"/>
        </w:rPr>
        <w:t>serviceStart</w:t>
      </w:r>
      <w:proofErr w:type="spellEnd"/>
      <w:r w:rsidR="00ED6F4F">
        <w:rPr>
          <w:lang w:eastAsia="ko-KR"/>
        </w:rPr>
        <w:t xml:space="preserve">. The current clause states that requirements do not apply if the updated value is acquired less than 1 second before </w:t>
      </w:r>
      <w:r w:rsidR="00ED6F4F" w:rsidRPr="00B24CB2">
        <w:rPr>
          <w:i/>
          <w:iCs/>
          <w:lang w:eastAsia="ko-KR"/>
        </w:rPr>
        <w:t>t-</w:t>
      </w:r>
      <w:proofErr w:type="spellStart"/>
      <w:r w:rsidR="00ED6F4F" w:rsidRPr="00B24CB2">
        <w:rPr>
          <w:i/>
          <w:iCs/>
          <w:lang w:eastAsia="ko-KR"/>
        </w:rPr>
        <w:t>ServiceStart</w:t>
      </w:r>
      <w:proofErr w:type="spellEnd"/>
      <w:r w:rsidR="00ED6F4F">
        <w:rPr>
          <w:lang w:eastAsia="ko-KR"/>
        </w:rPr>
        <w:t>.</w:t>
      </w:r>
    </w:p>
    <w:p w14:paraId="3B06717F" w14:textId="60921EC3" w:rsidR="00040611" w:rsidRDefault="00ED6F4F" w:rsidP="00ED6F4F">
      <w:pPr>
        <w:pStyle w:val="a0"/>
        <w:jc w:val="both"/>
        <w:rPr>
          <w:lang w:eastAsia="ko-KR"/>
        </w:rPr>
      </w:pPr>
      <w:r>
        <w:rPr>
          <w:lang w:eastAsia="ko-KR"/>
        </w:rPr>
        <w:t>While the intention is clear—to avoid forcing the UE to execute full switching procedures when there is insufficient preparation time—</w:t>
      </w:r>
      <w:r w:rsidR="00040611" w:rsidRPr="00040611">
        <w:rPr>
          <w:lang w:eastAsia="ko-KR"/>
        </w:rPr>
        <w:t xml:space="preserve"> the one-second threshold appears unne</w:t>
      </w:r>
      <w:r w:rsidR="009C2852">
        <w:rPr>
          <w:rFonts w:hint="eastAsia"/>
          <w:lang w:eastAsia="ko-KR"/>
        </w:rPr>
        <w:t>ce</w:t>
      </w:r>
      <w:r w:rsidR="00040611" w:rsidRPr="00040611">
        <w:rPr>
          <w:lang w:eastAsia="ko-KR"/>
        </w:rPr>
        <w:t>ssarily generous when compared with the actual time a UE requires to pr</w:t>
      </w:r>
      <w:r w:rsidR="00040611">
        <w:rPr>
          <w:rFonts w:hint="eastAsia"/>
          <w:lang w:eastAsia="ko-KR"/>
        </w:rPr>
        <w:t>ocess</w:t>
      </w:r>
      <w:r w:rsidR="00040611" w:rsidRPr="00040611">
        <w:rPr>
          <w:lang w:eastAsia="ko-KR"/>
        </w:rPr>
        <w:t xml:space="preserve"> after receiving </w:t>
      </w:r>
      <w:r w:rsidR="00040611">
        <w:rPr>
          <w:rFonts w:hint="eastAsia"/>
          <w:lang w:eastAsia="ko-KR"/>
        </w:rPr>
        <w:t xml:space="preserve">an </w:t>
      </w:r>
      <w:r w:rsidR="00040611" w:rsidRPr="00040611">
        <w:rPr>
          <w:lang w:eastAsia="ko-KR"/>
        </w:rPr>
        <w:t>SI</w:t>
      </w:r>
      <w:r w:rsidR="00040611">
        <w:rPr>
          <w:rFonts w:hint="eastAsia"/>
          <w:lang w:eastAsia="ko-KR"/>
        </w:rPr>
        <w:t>.</w:t>
      </w:r>
    </w:p>
    <w:p w14:paraId="0D20693B" w14:textId="205F2E52" w:rsidR="009C1E52" w:rsidRDefault="0065434A" w:rsidP="00ED6F4F">
      <w:pPr>
        <w:pStyle w:val="a0"/>
        <w:jc w:val="both"/>
        <w:rPr>
          <w:rFonts w:hint="eastAsia"/>
          <w:lang w:eastAsia="ko-KR"/>
        </w:rPr>
      </w:pPr>
      <w:r w:rsidRPr="0065434A">
        <w:rPr>
          <w:lang w:eastAsia="ko-KR"/>
        </w:rPr>
        <w:t>In practice, the UE must carry out a series of low-level preparations—such as RF retuning and stabilization, baseband re-synchronization, and buffer or decoder setup. Each of these steps typically completes within a few tens to a few hundred milliseconds, and together they are unlikely to exceed a few hundred milliseconds of total processing tim</w:t>
      </w:r>
      <w:r>
        <w:rPr>
          <w:rFonts w:hint="eastAsia"/>
          <w:lang w:eastAsia="ko-KR"/>
        </w:rPr>
        <w:t>e.</w:t>
      </w:r>
      <w:r w:rsidR="006D4FD1">
        <w:rPr>
          <w:rFonts w:hint="eastAsia"/>
          <w:lang w:eastAsia="ko-KR"/>
        </w:rPr>
        <w:t xml:space="preserve">                 </w:t>
      </w:r>
    </w:p>
    <w:p w14:paraId="78B5E33C" w14:textId="1A729D91" w:rsidR="004638E5" w:rsidRPr="001E7A28" w:rsidRDefault="00040611" w:rsidP="004638E5">
      <w:pPr>
        <w:pStyle w:val="a0"/>
        <w:jc w:val="both"/>
        <w:rPr>
          <w:rFonts w:hint="eastAsia"/>
          <w:lang w:eastAsia="ko-KR"/>
        </w:rPr>
      </w:pPr>
      <w:r w:rsidRPr="00040611">
        <w:rPr>
          <w:lang w:eastAsia="ko-KR"/>
        </w:rPr>
        <w:t xml:space="preserve">This shows that the UE is in fact able to complete the necessary preparations well within a one-second window. Keeping the current fixed one-second exception effectively disregards situations where the UE could have been ready in time, which reduces the practical usefulness of soft satellite switching. To better reflect actual UE capabilities, we propose redefining the exception </w:t>
      </w:r>
      <w:r w:rsidR="006D4FD1">
        <w:rPr>
          <w:rFonts w:hint="eastAsia"/>
          <w:lang w:eastAsia="ko-KR"/>
        </w:rPr>
        <w:t>margin to be less than 1 second (e.g., 0.5 seconds)</w:t>
      </w:r>
      <w:r w:rsidRPr="00040611">
        <w:rPr>
          <w:lang w:eastAsia="ko-KR"/>
        </w:rPr>
        <w:t xml:space="preserve"> </w:t>
      </w:r>
      <w:r w:rsidR="00FE6D37" w:rsidRPr="00FE6D37">
        <w:rPr>
          <w:lang w:eastAsia="ko-KR"/>
        </w:rPr>
        <w:t>as a reasonable approximation based on the expected processing time.</w:t>
      </w:r>
    </w:p>
    <w:p w14:paraId="4B7CAE23" w14:textId="070E7AD0" w:rsidR="00F015DA" w:rsidRDefault="00F015DA" w:rsidP="00F015DA">
      <w:pPr>
        <w:pStyle w:val="a0"/>
        <w:numPr>
          <w:ilvl w:val="0"/>
          <w:numId w:val="44"/>
        </w:numPr>
        <w:jc w:val="both"/>
        <w:rPr>
          <w:lang w:eastAsia="ko-KR"/>
        </w:rPr>
      </w:pPr>
      <w:r w:rsidRPr="00F314B7">
        <w:rPr>
          <w:rFonts w:hint="eastAsia"/>
          <w:b/>
          <w:bCs/>
          <w:i/>
          <w:iCs/>
          <w:lang w:eastAsia="ko-KR"/>
        </w:rPr>
        <w:lastRenderedPageBreak/>
        <w:t xml:space="preserve">Proposal </w:t>
      </w:r>
      <w:r>
        <w:rPr>
          <w:rFonts w:hint="eastAsia"/>
          <w:b/>
          <w:bCs/>
          <w:i/>
          <w:iCs/>
          <w:lang w:eastAsia="ko-KR"/>
        </w:rPr>
        <w:t>1:</w:t>
      </w:r>
      <w:r>
        <w:rPr>
          <w:rFonts w:hint="eastAsia"/>
          <w:lang w:eastAsia="ko-KR"/>
        </w:rPr>
        <w:t xml:space="preserve"> </w:t>
      </w:r>
      <w:r w:rsidR="007F334C" w:rsidRPr="008D3462">
        <w:rPr>
          <w:lang w:eastAsia="ko-KR"/>
        </w:rPr>
        <w:t xml:space="preserve">Refine the </w:t>
      </w:r>
      <w:r w:rsidR="006D4FD1">
        <w:rPr>
          <w:rFonts w:hint="eastAsia"/>
          <w:lang w:eastAsia="ko-KR"/>
        </w:rPr>
        <w:t xml:space="preserve">exception time limit </w:t>
      </w:r>
      <w:r w:rsidR="007F334C" w:rsidRPr="00077F7F">
        <w:rPr>
          <w:lang w:eastAsia="ko-KR"/>
        </w:rPr>
        <w:t xml:space="preserve">less than </w:t>
      </w:r>
      <w:r w:rsidR="00A0512A">
        <w:rPr>
          <w:rFonts w:hint="eastAsia"/>
          <w:lang w:eastAsia="ko-KR"/>
        </w:rPr>
        <w:t>1 second (e.g., 0.5 seconds)</w:t>
      </w:r>
      <w:r w:rsidR="009C2852">
        <w:rPr>
          <w:rFonts w:hint="eastAsia"/>
          <w:lang w:eastAsia="ko-KR"/>
        </w:rPr>
        <w:t>.</w:t>
      </w: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2FA64A98" w:rsidR="00BD4C77" w:rsidRDefault="00552F63" w:rsidP="003F345F">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our views on </w:t>
      </w:r>
      <w:r w:rsidR="00D50572">
        <w:rPr>
          <w:rFonts w:hint="eastAsia"/>
          <w:lang w:val="en-US" w:eastAsia="ko-KR"/>
        </w:rPr>
        <w:t xml:space="preserve">open issues </w:t>
      </w:r>
      <w:r w:rsidR="00941F93" w:rsidRPr="00941F93">
        <w:rPr>
          <w:lang w:val="en-US" w:eastAsia="ko-KR"/>
        </w:rPr>
        <w:t>for Ku-band NTN</w:t>
      </w:r>
      <w:r w:rsidR="005D5713">
        <w:rPr>
          <w:lang w:val="en-US" w:eastAsia="ko-KR"/>
        </w:rPr>
        <w:t>, and we propose</w:t>
      </w:r>
    </w:p>
    <w:p w14:paraId="0CB4AAAF" w14:textId="3DBEBBD9" w:rsidR="00A0512A" w:rsidRDefault="006D4FD1" w:rsidP="00A0512A">
      <w:pPr>
        <w:pStyle w:val="a0"/>
        <w:numPr>
          <w:ilvl w:val="0"/>
          <w:numId w:val="44"/>
        </w:numPr>
        <w:jc w:val="both"/>
        <w:rPr>
          <w:rFonts w:hint="eastAsia"/>
          <w:lang w:eastAsia="ko-KR"/>
        </w:rPr>
      </w:pPr>
      <w:r w:rsidRPr="00F314B7">
        <w:rPr>
          <w:rFonts w:hint="eastAsia"/>
          <w:b/>
          <w:bCs/>
          <w:i/>
          <w:iCs/>
          <w:lang w:eastAsia="ko-KR"/>
        </w:rPr>
        <w:t xml:space="preserve">Proposal </w:t>
      </w:r>
      <w:r>
        <w:rPr>
          <w:rFonts w:hint="eastAsia"/>
          <w:b/>
          <w:bCs/>
          <w:i/>
          <w:iCs/>
          <w:lang w:eastAsia="ko-KR"/>
        </w:rPr>
        <w:t>1:</w:t>
      </w:r>
      <w:r>
        <w:rPr>
          <w:rFonts w:hint="eastAsia"/>
          <w:lang w:eastAsia="ko-KR"/>
        </w:rPr>
        <w:t xml:space="preserve"> </w:t>
      </w:r>
      <w:r w:rsidR="00A0512A" w:rsidRPr="008D3462">
        <w:rPr>
          <w:lang w:eastAsia="ko-KR"/>
        </w:rPr>
        <w:t xml:space="preserve">Refine the </w:t>
      </w:r>
      <w:r w:rsidR="00A0512A">
        <w:rPr>
          <w:rFonts w:hint="eastAsia"/>
          <w:lang w:eastAsia="ko-KR"/>
        </w:rPr>
        <w:t xml:space="preserve">exception time limit </w:t>
      </w:r>
      <w:r w:rsidR="00A0512A" w:rsidRPr="00077F7F">
        <w:rPr>
          <w:lang w:eastAsia="ko-KR"/>
        </w:rPr>
        <w:t xml:space="preserve">less than </w:t>
      </w:r>
      <w:r w:rsidR="00A0512A">
        <w:rPr>
          <w:rFonts w:hint="eastAsia"/>
          <w:lang w:eastAsia="ko-KR"/>
        </w:rPr>
        <w:t xml:space="preserve">1 second </w:t>
      </w:r>
      <w:r w:rsidR="00A0512A">
        <w:rPr>
          <w:rFonts w:hint="eastAsia"/>
          <w:lang w:eastAsia="ko-KR"/>
        </w:rPr>
        <w:t>(e.g., 0.5 seconds)</w:t>
      </w:r>
      <w:r w:rsidR="009C2852">
        <w:rPr>
          <w:rFonts w:hint="eastAsia"/>
          <w:lang w:eastAsia="ko-KR"/>
        </w:rPr>
        <w:t>.</w:t>
      </w:r>
    </w:p>
    <w:p w14:paraId="45662128" w14:textId="77777777" w:rsidR="001171FA" w:rsidRDefault="001171FA" w:rsidP="00D4523D">
      <w:pPr>
        <w:pStyle w:val="1"/>
        <w:jc w:val="both"/>
        <w:rPr>
          <w:lang w:val="en-US" w:eastAsia="ko-KR"/>
        </w:rPr>
      </w:pPr>
      <w:r>
        <w:rPr>
          <w:rFonts w:hint="eastAsia"/>
          <w:lang w:val="en-US" w:eastAsia="ko-KR"/>
        </w:rPr>
        <w:t>Reference</w:t>
      </w:r>
    </w:p>
    <w:p w14:paraId="7602EED0" w14:textId="420AAA2F" w:rsidR="004354EE" w:rsidRPr="004354EE" w:rsidRDefault="00C564C5" w:rsidP="00CD0965">
      <w:pPr>
        <w:pStyle w:val="a0"/>
        <w:rPr>
          <w:lang w:val="en-US" w:eastAsia="ko-KR"/>
        </w:rPr>
      </w:pPr>
      <w:r>
        <w:rPr>
          <w:rFonts w:hint="eastAsia"/>
          <w:lang w:val="en-US" w:eastAsia="ko-KR"/>
        </w:rPr>
        <w:t xml:space="preserve">[1] </w:t>
      </w:r>
      <w:r w:rsidR="00DF3F7A" w:rsidRPr="00DF3F7A">
        <w:rPr>
          <w:lang w:val="en-US" w:eastAsia="ko-KR"/>
        </w:rPr>
        <w:t>R</w:t>
      </w:r>
      <w:r w:rsidR="00696F43">
        <w:rPr>
          <w:rFonts w:hint="eastAsia"/>
          <w:lang w:val="en-US" w:eastAsia="ko-KR"/>
        </w:rPr>
        <w:t>4</w:t>
      </w:r>
      <w:r w:rsidR="00DF3F7A" w:rsidRPr="00DF3F7A">
        <w:rPr>
          <w:lang w:val="en-US" w:eastAsia="ko-KR"/>
        </w:rPr>
        <w:t>-</w:t>
      </w:r>
      <w:r w:rsidR="00696F43" w:rsidRPr="00696F43">
        <w:rPr>
          <w:lang w:val="en-US" w:eastAsia="ko-KR"/>
        </w:rPr>
        <w:t>25</w:t>
      </w:r>
      <w:r w:rsidR="008D0051">
        <w:rPr>
          <w:rFonts w:hint="eastAsia"/>
          <w:lang w:val="en-US" w:eastAsia="ko-KR"/>
        </w:rPr>
        <w:t>12121</w:t>
      </w:r>
      <w:r w:rsidR="00213F9A">
        <w:rPr>
          <w:lang w:val="en-US" w:eastAsia="ko-KR"/>
        </w:rPr>
        <w:t>, “</w:t>
      </w:r>
      <w:r w:rsidR="00696F43" w:rsidRPr="00696F43">
        <w:rPr>
          <w:lang w:val="en-US" w:eastAsia="ko-KR"/>
        </w:rPr>
        <w:t xml:space="preserve">WF on RRM requirements for </w:t>
      </w:r>
      <w:proofErr w:type="spellStart"/>
      <w:r w:rsidR="00696F43" w:rsidRPr="00696F43">
        <w:rPr>
          <w:lang w:val="en-US" w:eastAsia="ko-KR"/>
        </w:rPr>
        <w:t>NR_NTN_Ku_bands</w:t>
      </w:r>
      <w:proofErr w:type="spellEnd"/>
      <w:r w:rsidR="008E036F">
        <w:rPr>
          <w:lang w:val="en-US" w:eastAsia="ko-KR"/>
        </w:rPr>
        <w:t>,</w:t>
      </w:r>
      <w:r>
        <w:rPr>
          <w:lang w:val="en-US" w:eastAsia="ko-KR"/>
        </w:rPr>
        <w:t xml:space="preserve">” </w:t>
      </w:r>
      <w:r w:rsidR="00696F43">
        <w:rPr>
          <w:rFonts w:hint="eastAsia"/>
          <w:lang w:val="en-US" w:eastAsia="ko-KR"/>
        </w:rPr>
        <w:t>Apple</w:t>
      </w:r>
    </w:p>
    <w:sectPr w:rsidR="004354EE" w:rsidRPr="004354EE" w:rsidSect="00AB111A">
      <w:headerReference w:type="even" r:id="rId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8B1AE" w14:textId="77777777" w:rsidR="0086354B" w:rsidRDefault="0086354B" w:rsidP="00D306DF">
      <w:r>
        <w:separator/>
      </w:r>
    </w:p>
  </w:endnote>
  <w:endnote w:type="continuationSeparator" w:id="0">
    <w:p w14:paraId="6A198ACF" w14:textId="77777777" w:rsidR="0086354B" w:rsidRDefault="0086354B"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39DF0" w14:textId="77777777" w:rsidR="0086354B" w:rsidRDefault="0086354B" w:rsidP="00D306DF">
      <w:r>
        <w:separator/>
      </w:r>
    </w:p>
  </w:footnote>
  <w:footnote w:type="continuationSeparator" w:id="0">
    <w:p w14:paraId="6B193BAA" w14:textId="77777777" w:rsidR="0086354B" w:rsidRDefault="0086354B" w:rsidP="00D30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E417A" w14:textId="196E6962" w:rsidR="00D82694" w:rsidRDefault="00D8269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1042616"/>
    <w:multiLevelType w:val="hybridMultilevel"/>
    <w:tmpl w:val="AEFECAAE"/>
    <w:lvl w:ilvl="0" w:tplc="04090005">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5193102"/>
    <w:multiLevelType w:val="hybridMultilevel"/>
    <w:tmpl w:val="CD466D8E"/>
    <w:lvl w:ilvl="0" w:tplc="87E2667C">
      <w:start w:val="4"/>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0832B20"/>
    <w:multiLevelType w:val="hybridMultilevel"/>
    <w:tmpl w:val="436A8754"/>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C37C4A"/>
    <w:multiLevelType w:val="hybridMultilevel"/>
    <w:tmpl w:val="BD2E25CA"/>
    <w:lvl w:ilvl="0" w:tplc="A9FEF1C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AE09D3"/>
    <w:multiLevelType w:val="hybridMultilevel"/>
    <w:tmpl w:val="1C76234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073F61"/>
    <w:multiLevelType w:val="hybridMultilevel"/>
    <w:tmpl w:val="572ED8B2"/>
    <w:lvl w:ilvl="0" w:tplc="8D9ADA5C">
      <w:start w:val="1"/>
      <w:numFmt w:val="bullet"/>
      <w:lvlText w:val=""/>
      <w:lvlJc w:val="left"/>
      <w:pPr>
        <w:ind w:left="2360" w:hanging="400"/>
      </w:pPr>
      <w:rPr>
        <w:rFonts w:ascii="Wingdings" w:hAnsi="Wingdings"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4" w15:restartNumberingAfterBreak="0">
    <w:nsid w:val="21446D24"/>
    <w:multiLevelType w:val="hybridMultilevel"/>
    <w:tmpl w:val="B9D4A662"/>
    <w:lvl w:ilvl="0" w:tplc="08090001">
      <w:start w:val="1"/>
      <w:numFmt w:val="bullet"/>
      <w:lvlText w:val=""/>
      <w:lvlJc w:val="left"/>
      <w:pPr>
        <w:ind w:left="1600" w:hanging="440"/>
      </w:pPr>
      <w:rPr>
        <w:rFonts w:ascii="Symbol" w:hAnsi="Symbol" w:hint="default"/>
      </w:rPr>
    </w:lvl>
    <w:lvl w:ilvl="1" w:tplc="04090003" w:tentative="1">
      <w:start w:val="1"/>
      <w:numFmt w:val="bullet"/>
      <w:lvlText w:val=""/>
      <w:lvlJc w:val="left"/>
      <w:pPr>
        <w:ind w:left="2040" w:hanging="440"/>
      </w:pPr>
      <w:rPr>
        <w:rFonts w:ascii="Wingdings" w:hAnsi="Wingdings" w:hint="default"/>
      </w:rPr>
    </w:lvl>
    <w:lvl w:ilvl="2" w:tplc="04090005" w:tentative="1">
      <w:start w:val="1"/>
      <w:numFmt w:val="bullet"/>
      <w:lvlText w:val=""/>
      <w:lvlJc w:val="left"/>
      <w:pPr>
        <w:ind w:left="2480" w:hanging="440"/>
      </w:pPr>
      <w:rPr>
        <w:rFonts w:ascii="Wingdings" w:hAnsi="Wingdings" w:hint="default"/>
      </w:rPr>
    </w:lvl>
    <w:lvl w:ilvl="3" w:tplc="04090001" w:tentative="1">
      <w:start w:val="1"/>
      <w:numFmt w:val="bullet"/>
      <w:lvlText w:val=""/>
      <w:lvlJc w:val="left"/>
      <w:pPr>
        <w:ind w:left="2920" w:hanging="440"/>
      </w:pPr>
      <w:rPr>
        <w:rFonts w:ascii="Wingdings" w:hAnsi="Wingdings" w:hint="default"/>
      </w:rPr>
    </w:lvl>
    <w:lvl w:ilvl="4" w:tplc="04090003" w:tentative="1">
      <w:start w:val="1"/>
      <w:numFmt w:val="bullet"/>
      <w:lvlText w:val=""/>
      <w:lvlJc w:val="left"/>
      <w:pPr>
        <w:ind w:left="3360" w:hanging="440"/>
      </w:pPr>
      <w:rPr>
        <w:rFonts w:ascii="Wingdings" w:hAnsi="Wingdings" w:hint="default"/>
      </w:rPr>
    </w:lvl>
    <w:lvl w:ilvl="5" w:tplc="04090005" w:tentative="1">
      <w:start w:val="1"/>
      <w:numFmt w:val="bullet"/>
      <w:lvlText w:val=""/>
      <w:lvlJc w:val="left"/>
      <w:pPr>
        <w:ind w:left="3800" w:hanging="440"/>
      </w:pPr>
      <w:rPr>
        <w:rFonts w:ascii="Wingdings" w:hAnsi="Wingdings" w:hint="default"/>
      </w:rPr>
    </w:lvl>
    <w:lvl w:ilvl="6" w:tplc="04090001" w:tentative="1">
      <w:start w:val="1"/>
      <w:numFmt w:val="bullet"/>
      <w:lvlText w:val=""/>
      <w:lvlJc w:val="left"/>
      <w:pPr>
        <w:ind w:left="4240" w:hanging="440"/>
      </w:pPr>
      <w:rPr>
        <w:rFonts w:ascii="Wingdings" w:hAnsi="Wingdings" w:hint="default"/>
      </w:rPr>
    </w:lvl>
    <w:lvl w:ilvl="7" w:tplc="04090003" w:tentative="1">
      <w:start w:val="1"/>
      <w:numFmt w:val="bullet"/>
      <w:lvlText w:val=""/>
      <w:lvlJc w:val="left"/>
      <w:pPr>
        <w:ind w:left="4680" w:hanging="440"/>
      </w:pPr>
      <w:rPr>
        <w:rFonts w:ascii="Wingdings" w:hAnsi="Wingdings" w:hint="default"/>
      </w:rPr>
    </w:lvl>
    <w:lvl w:ilvl="8" w:tplc="04090005" w:tentative="1">
      <w:start w:val="1"/>
      <w:numFmt w:val="bullet"/>
      <w:lvlText w:val=""/>
      <w:lvlJc w:val="left"/>
      <w:pPr>
        <w:ind w:left="5120" w:hanging="440"/>
      </w:pPr>
      <w:rPr>
        <w:rFonts w:ascii="Wingdings" w:hAnsi="Wingdings" w:hint="default"/>
      </w:rPr>
    </w:lvl>
  </w:abstractNum>
  <w:abstractNum w:abstractNumId="15" w15:restartNumberingAfterBreak="0">
    <w:nsid w:val="215C7B93"/>
    <w:multiLevelType w:val="hybridMultilevel"/>
    <w:tmpl w:val="CCD005D8"/>
    <w:lvl w:ilvl="0" w:tplc="FFFFFFFF">
      <w:start w:val="1"/>
      <w:numFmt w:val="bullet"/>
      <w:lvlText w:val="•"/>
      <w:lvlJc w:val="left"/>
      <w:pPr>
        <w:ind w:left="880" w:hanging="440"/>
      </w:pPr>
      <w:rPr>
        <w:rFonts w:ascii="SimSun" w:hAnsi="SimSun" w:hint="default"/>
      </w:rPr>
    </w:lvl>
    <w:lvl w:ilvl="1" w:tplc="666A460A">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A836DD"/>
    <w:multiLevelType w:val="hybridMultilevel"/>
    <w:tmpl w:val="F08A83B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7174E1B"/>
    <w:multiLevelType w:val="hybridMultilevel"/>
    <w:tmpl w:val="BF1E8538"/>
    <w:lvl w:ilvl="0" w:tplc="EE24657E">
      <w:start w:val="5"/>
      <w:numFmt w:val="bullet"/>
      <w:lvlText w:val="-"/>
      <w:lvlJc w:val="left"/>
      <w:pPr>
        <w:ind w:left="760" w:hanging="360"/>
      </w:pPr>
      <w:rPr>
        <w:rFonts w:ascii="Times New Roman" w:eastAsiaTheme="minorEastAsia" w:hAnsi="Times New Roman" w:cs="Times New Roman" w:hint="default"/>
      </w:rPr>
    </w:lvl>
    <w:lvl w:ilvl="1" w:tplc="666A460A">
      <w:start w:val="1"/>
      <w:numFmt w:val="bullet"/>
      <w:lvlText w:val=""/>
      <w:lvlJc w:val="left"/>
      <w:pPr>
        <w:ind w:left="1240" w:hanging="44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8492C62"/>
    <w:multiLevelType w:val="hybridMultilevel"/>
    <w:tmpl w:val="4E7656D6"/>
    <w:lvl w:ilvl="0" w:tplc="FFFFFFFF">
      <w:start w:val="5"/>
      <w:numFmt w:val="bullet"/>
      <w:lvlText w:val="-"/>
      <w:lvlJc w:val="left"/>
      <w:pPr>
        <w:ind w:left="720" w:hanging="360"/>
      </w:pPr>
      <w:rPr>
        <w:rFonts w:ascii="Times New Roman" w:eastAsiaTheme="minorEastAsia" w:hAnsi="Times New Roman" w:cs="Times New Roman" w:hint="default"/>
      </w:rPr>
    </w:lvl>
    <w:lvl w:ilvl="1" w:tplc="04090001">
      <w:start w:val="1"/>
      <w:numFmt w:val="bullet"/>
      <w:lvlText w:val=""/>
      <w:lvlJc w:val="left"/>
      <w:pPr>
        <w:ind w:left="1520" w:hanging="44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3CBEA094"/>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6371EE3"/>
    <w:multiLevelType w:val="hybridMultilevel"/>
    <w:tmpl w:val="CEB0EDE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7D3B63"/>
    <w:multiLevelType w:val="hybridMultilevel"/>
    <w:tmpl w:val="DECE042C"/>
    <w:lvl w:ilvl="0" w:tplc="04090005">
      <w:start w:val="1"/>
      <w:numFmt w:val="bullet"/>
      <w:lvlText w:val=""/>
      <w:lvlJc w:val="left"/>
      <w:pPr>
        <w:ind w:left="1800" w:hanging="440"/>
      </w:pPr>
      <w:rPr>
        <w:rFonts w:ascii="Wingdings" w:hAnsi="Wingdings"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25"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DA77B7"/>
    <w:multiLevelType w:val="hybridMultilevel"/>
    <w:tmpl w:val="FC0E44F4"/>
    <w:lvl w:ilvl="0" w:tplc="64F469B6">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E1A7670"/>
    <w:multiLevelType w:val="hybridMultilevel"/>
    <w:tmpl w:val="44721A4E"/>
    <w:lvl w:ilvl="0" w:tplc="FFFFFFFF">
      <w:start w:val="5"/>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520" w:hanging="44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E66B49"/>
    <w:multiLevelType w:val="hybridMultilevel"/>
    <w:tmpl w:val="A00C59B2"/>
    <w:lvl w:ilvl="0" w:tplc="593837C2">
      <w:start w:val="7"/>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B732544"/>
    <w:multiLevelType w:val="hybridMultilevel"/>
    <w:tmpl w:val="D884C77E"/>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BDB3762"/>
    <w:multiLevelType w:val="hybridMultilevel"/>
    <w:tmpl w:val="3B6C0448"/>
    <w:lvl w:ilvl="0" w:tplc="1FCE6F4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25E7A5C"/>
    <w:multiLevelType w:val="multilevel"/>
    <w:tmpl w:val="48FA343A"/>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1B26B1"/>
    <w:multiLevelType w:val="hybridMultilevel"/>
    <w:tmpl w:val="CF627E18"/>
    <w:lvl w:ilvl="0" w:tplc="34983BC8">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CC2121F"/>
    <w:multiLevelType w:val="hybridMultilevel"/>
    <w:tmpl w:val="CF464BBC"/>
    <w:lvl w:ilvl="0" w:tplc="DFD82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7D2AFF"/>
    <w:multiLevelType w:val="hybridMultilevel"/>
    <w:tmpl w:val="8AB4958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A91A5F"/>
    <w:multiLevelType w:val="hybridMultilevel"/>
    <w:tmpl w:val="D598DA68"/>
    <w:lvl w:ilvl="0" w:tplc="04090005">
      <w:start w:val="1"/>
      <w:numFmt w:val="bullet"/>
      <w:lvlText w:val=""/>
      <w:lvlJc w:val="left"/>
      <w:pPr>
        <w:ind w:left="1160" w:hanging="44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7F1A6A2D"/>
    <w:multiLevelType w:val="hybridMultilevel"/>
    <w:tmpl w:val="2B24519A"/>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8EA7140">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617542"/>
    <w:multiLevelType w:val="hybridMultilevel"/>
    <w:tmpl w:val="DC0C56F8"/>
    <w:lvl w:ilvl="0" w:tplc="4BB855B4">
      <w:start w:val="1"/>
      <w:numFmt w:val="bullet"/>
      <w:lvlText w:val="•"/>
      <w:lvlJc w:val="left"/>
      <w:pPr>
        <w:ind w:left="800" w:hanging="400"/>
      </w:pPr>
      <w:rPr>
        <w:rFonts w:ascii="Arial" w:hAnsi="Arial"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79256831">
    <w:abstractNumId w:val="22"/>
  </w:num>
  <w:num w:numId="2" w16cid:durableId="1297024279">
    <w:abstractNumId w:val="1"/>
  </w:num>
  <w:num w:numId="3" w16cid:durableId="1676957088">
    <w:abstractNumId w:val="25"/>
  </w:num>
  <w:num w:numId="4" w16cid:durableId="722220187">
    <w:abstractNumId w:val="3"/>
  </w:num>
  <w:num w:numId="5" w16cid:durableId="1203709678">
    <w:abstractNumId w:val="16"/>
  </w:num>
  <w:num w:numId="6" w16cid:durableId="1080828004">
    <w:abstractNumId w:val="5"/>
  </w:num>
  <w:num w:numId="7" w16cid:durableId="77483498">
    <w:abstractNumId w:val="39"/>
  </w:num>
  <w:num w:numId="8" w16cid:durableId="581722361">
    <w:abstractNumId w:val="10"/>
  </w:num>
  <w:num w:numId="9" w16cid:durableId="808784400">
    <w:abstractNumId w:val="0"/>
  </w:num>
  <w:num w:numId="10" w16cid:durableId="2100131660">
    <w:abstractNumId w:val="11"/>
  </w:num>
  <w:num w:numId="11" w16cid:durableId="9265374">
    <w:abstractNumId w:val="40"/>
  </w:num>
  <w:num w:numId="12" w16cid:durableId="349071682">
    <w:abstractNumId w:val="42"/>
  </w:num>
  <w:num w:numId="13" w16cid:durableId="1842310144">
    <w:abstractNumId w:val="6"/>
  </w:num>
  <w:num w:numId="14" w16cid:durableId="1387338129">
    <w:abstractNumId w:val="28"/>
  </w:num>
  <w:num w:numId="15" w16cid:durableId="1959680209">
    <w:abstractNumId w:val="9"/>
  </w:num>
  <w:num w:numId="16" w16cid:durableId="597912670">
    <w:abstractNumId w:val="34"/>
  </w:num>
  <w:num w:numId="17" w16cid:durableId="1660038734">
    <w:abstractNumId w:val="18"/>
  </w:num>
  <w:num w:numId="18" w16cid:durableId="615018049">
    <w:abstractNumId w:val="19"/>
  </w:num>
  <w:num w:numId="19" w16cid:durableId="1270508350">
    <w:abstractNumId w:val="13"/>
  </w:num>
  <w:num w:numId="20" w16cid:durableId="1792750772">
    <w:abstractNumId w:val="12"/>
  </w:num>
  <w:num w:numId="21" w16cid:durableId="1521777340">
    <w:abstractNumId w:val="22"/>
  </w:num>
  <w:num w:numId="22" w16cid:durableId="91896702">
    <w:abstractNumId w:val="22"/>
  </w:num>
  <w:num w:numId="23" w16cid:durableId="1740322249">
    <w:abstractNumId w:val="22"/>
  </w:num>
  <w:num w:numId="24" w16cid:durableId="862207175">
    <w:abstractNumId w:val="22"/>
  </w:num>
  <w:num w:numId="25" w16cid:durableId="644160206">
    <w:abstractNumId w:val="37"/>
  </w:num>
  <w:num w:numId="26" w16cid:durableId="1291592571">
    <w:abstractNumId w:val="21"/>
  </w:num>
  <w:num w:numId="27" w16cid:durableId="1081290995">
    <w:abstractNumId w:val="4"/>
  </w:num>
  <w:num w:numId="28" w16cid:durableId="641038818">
    <w:abstractNumId w:val="17"/>
  </w:num>
  <w:num w:numId="29" w16cid:durableId="4285302">
    <w:abstractNumId w:val="15"/>
  </w:num>
  <w:num w:numId="30" w16cid:durableId="239952414">
    <w:abstractNumId w:val="22"/>
  </w:num>
  <w:num w:numId="31" w16cid:durableId="441654692">
    <w:abstractNumId w:val="22"/>
  </w:num>
  <w:num w:numId="32" w16cid:durableId="1948807964">
    <w:abstractNumId w:val="22"/>
  </w:num>
  <w:num w:numId="33" w16cid:durableId="1963224908">
    <w:abstractNumId w:val="22"/>
  </w:num>
  <w:num w:numId="34" w16cid:durableId="1494301805">
    <w:abstractNumId w:val="22"/>
  </w:num>
  <w:num w:numId="35" w16cid:durableId="226260684">
    <w:abstractNumId w:val="22"/>
  </w:num>
  <w:num w:numId="36" w16cid:durableId="233124876">
    <w:abstractNumId w:val="22"/>
  </w:num>
  <w:num w:numId="37" w16cid:durableId="1109664662">
    <w:abstractNumId w:val="22"/>
  </w:num>
  <w:num w:numId="38" w16cid:durableId="1824194780">
    <w:abstractNumId w:val="26"/>
  </w:num>
  <w:num w:numId="39" w16cid:durableId="1808279938">
    <w:abstractNumId w:val="7"/>
  </w:num>
  <w:num w:numId="40" w16cid:durableId="2035614266">
    <w:abstractNumId w:val="38"/>
  </w:num>
  <w:num w:numId="41" w16cid:durableId="2120710358">
    <w:abstractNumId w:val="8"/>
  </w:num>
  <w:num w:numId="42" w16cid:durableId="1651012222">
    <w:abstractNumId w:val="29"/>
  </w:num>
  <w:num w:numId="43" w16cid:durableId="384835529">
    <w:abstractNumId w:val="31"/>
  </w:num>
  <w:num w:numId="44" w16cid:durableId="1193685048">
    <w:abstractNumId w:val="23"/>
  </w:num>
  <w:num w:numId="45" w16cid:durableId="970280633">
    <w:abstractNumId w:val="35"/>
  </w:num>
  <w:num w:numId="46" w16cid:durableId="1649624265">
    <w:abstractNumId w:val="32"/>
  </w:num>
  <w:num w:numId="47" w16cid:durableId="2115123744">
    <w:abstractNumId w:val="43"/>
  </w:num>
  <w:num w:numId="48" w16cid:durableId="2019967584">
    <w:abstractNumId w:val="14"/>
  </w:num>
  <w:num w:numId="49" w16cid:durableId="813982164">
    <w:abstractNumId w:val="30"/>
  </w:num>
  <w:num w:numId="50" w16cid:durableId="1212230455">
    <w:abstractNumId w:val="33"/>
  </w:num>
  <w:num w:numId="51" w16cid:durableId="1174762403">
    <w:abstractNumId w:val="36"/>
  </w:num>
  <w:num w:numId="52" w16cid:durableId="1520047830">
    <w:abstractNumId w:val="2"/>
  </w:num>
  <w:num w:numId="53" w16cid:durableId="1923249804">
    <w:abstractNumId w:val="20"/>
  </w:num>
  <w:num w:numId="54" w16cid:durableId="116880502">
    <w:abstractNumId w:val="27"/>
  </w:num>
  <w:num w:numId="55" w16cid:durableId="1424182963">
    <w:abstractNumId w:val="41"/>
  </w:num>
  <w:num w:numId="56" w16cid:durableId="556357914">
    <w:abstractNumId w:val="35"/>
  </w:num>
  <w:num w:numId="57" w16cid:durableId="991254011">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1B7D"/>
    <w:rsid w:val="000036D4"/>
    <w:rsid w:val="00003B1D"/>
    <w:rsid w:val="000053F0"/>
    <w:rsid w:val="00005935"/>
    <w:rsid w:val="00005C1F"/>
    <w:rsid w:val="00005E8C"/>
    <w:rsid w:val="000065BD"/>
    <w:rsid w:val="000066EA"/>
    <w:rsid w:val="00006915"/>
    <w:rsid w:val="0000698D"/>
    <w:rsid w:val="00006BC4"/>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6DCB"/>
    <w:rsid w:val="00017405"/>
    <w:rsid w:val="00017BB1"/>
    <w:rsid w:val="00020D0E"/>
    <w:rsid w:val="00022590"/>
    <w:rsid w:val="0002358A"/>
    <w:rsid w:val="0002396B"/>
    <w:rsid w:val="00023CB5"/>
    <w:rsid w:val="00023DE4"/>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0611"/>
    <w:rsid w:val="00041C66"/>
    <w:rsid w:val="000423F6"/>
    <w:rsid w:val="0004331C"/>
    <w:rsid w:val="00043ED1"/>
    <w:rsid w:val="00044B9F"/>
    <w:rsid w:val="00044DAD"/>
    <w:rsid w:val="00045548"/>
    <w:rsid w:val="000459FB"/>
    <w:rsid w:val="00046E4F"/>
    <w:rsid w:val="00047D2C"/>
    <w:rsid w:val="00050D92"/>
    <w:rsid w:val="000514DB"/>
    <w:rsid w:val="000541F2"/>
    <w:rsid w:val="000549BF"/>
    <w:rsid w:val="00055630"/>
    <w:rsid w:val="0005599A"/>
    <w:rsid w:val="00055C3F"/>
    <w:rsid w:val="00057D9A"/>
    <w:rsid w:val="00060788"/>
    <w:rsid w:val="000615F2"/>
    <w:rsid w:val="000616A3"/>
    <w:rsid w:val="00062195"/>
    <w:rsid w:val="00062AF0"/>
    <w:rsid w:val="00063A09"/>
    <w:rsid w:val="00063A36"/>
    <w:rsid w:val="00064B57"/>
    <w:rsid w:val="00065C0E"/>
    <w:rsid w:val="00065C87"/>
    <w:rsid w:val="00066AC3"/>
    <w:rsid w:val="0006776A"/>
    <w:rsid w:val="00067A41"/>
    <w:rsid w:val="000706D1"/>
    <w:rsid w:val="00071ABF"/>
    <w:rsid w:val="000721AF"/>
    <w:rsid w:val="000721E0"/>
    <w:rsid w:val="0007231F"/>
    <w:rsid w:val="00072586"/>
    <w:rsid w:val="00073165"/>
    <w:rsid w:val="000731B0"/>
    <w:rsid w:val="00073BA6"/>
    <w:rsid w:val="00073BE1"/>
    <w:rsid w:val="00074418"/>
    <w:rsid w:val="00074BC1"/>
    <w:rsid w:val="00075634"/>
    <w:rsid w:val="000760AA"/>
    <w:rsid w:val="000772AB"/>
    <w:rsid w:val="000778BA"/>
    <w:rsid w:val="00077AFE"/>
    <w:rsid w:val="00077B2E"/>
    <w:rsid w:val="00077C34"/>
    <w:rsid w:val="00077C62"/>
    <w:rsid w:val="00077F7F"/>
    <w:rsid w:val="00080133"/>
    <w:rsid w:val="00080434"/>
    <w:rsid w:val="000809F2"/>
    <w:rsid w:val="00080CB9"/>
    <w:rsid w:val="00081326"/>
    <w:rsid w:val="000821DF"/>
    <w:rsid w:val="0008292C"/>
    <w:rsid w:val="00083360"/>
    <w:rsid w:val="000849B4"/>
    <w:rsid w:val="00084D7C"/>
    <w:rsid w:val="0008510F"/>
    <w:rsid w:val="000852AF"/>
    <w:rsid w:val="0008671B"/>
    <w:rsid w:val="00086F58"/>
    <w:rsid w:val="000870EB"/>
    <w:rsid w:val="000909E4"/>
    <w:rsid w:val="00090E02"/>
    <w:rsid w:val="0009184B"/>
    <w:rsid w:val="00092095"/>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3FA8"/>
    <w:rsid w:val="000A447B"/>
    <w:rsid w:val="000A52D2"/>
    <w:rsid w:val="000A5562"/>
    <w:rsid w:val="000A63FA"/>
    <w:rsid w:val="000A6A66"/>
    <w:rsid w:val="000A6E74"/>
    <w:rsid w:val="000A75E3"/>
    <w:rsid w:val="000B15B8"/>
    <w:rsid w:val="000B17F6"/>
    <w:rsid w:val="000B1964"/>
    <w:rsid w:val="000B2503"/>
    <w:rsid w:val="000B26BE"/>
    <w:rsid w:val="000B2A6F"/>
    <w:rsid w:val="000B3655"/>
    <w:rsid w:val="000B36F2"/>
    <w:rsid w:val="000B3E6D"/>
    <w:rsid w:val="000B4AFE"/>
    <w:rsid w:val="000B55B1"/>
    <w:rsid w:val="000B7771"/>
    <w:rsid w:val="000B799B"/>
    <w:rsid w:val="000C062A"/>
    <w:rsid w:val="000C15D6"/>
    <w:rsid w:val="000C17C6"/>
    <w:rsid w:val="000C1B7F"/>
    <w:rsid w:val="000C544F"/>
    <w:rsid w:val="000C62E1"/>
    <w:rsid w:val="000C70FD"/>
    <w:rsid w:val="000C71C8"/>
    <w:rsid w:val="000C72DB"/>
    <w:rsid w:val="000C7595"/>
    <w:rsid w:val="000D0030"/>
    <w:rsid w:val="000D0D95"/>
    <w:rsid w:val="000D19AE"/>
    <w:rsid w:val="000D1C1B"/>
    <w:rsid w:val="000D28A2"/>
    <w:rsid w:val="000D3113"/>
    <w:rsid w:val="000D39B2"/>
    <w:rsid w:val="000D4C31"/>
    <w:rsid w:val="000D563E"/>
    <w:rsid w:val="000D5DCF"/>
    <w:rsid w:val="000D6874"/>
    <w:rsid w:val="000D74DA"/>
    <w:rsid w:val="000E05E0"/>
    <w:rsid w:val="000E0755"/>
    <w:rsid w:val="000E07E1"/>
    <w:rsid w:val="000E0CE9"/>
    <w:rsid w:val="000E126C"/>
    <w:rsid w:val="000E1AC3"/>
    <w:rsid w:val="000E1C2A"/>
    <w:rsid w:val="000E1C8B"/>
    <w:rsid w:val="000E1D25"/>
    <w:rsid w:val="000E2407"/>
    <w:rsid w:val="000E34D2"/>
    <w:rsid w:val="000E37BB"/>
    <w:rsid w:val="000E3CA0"/>
    <w:rsid w:val="000E4B62"/>
    <w:rsid w:val="000E5BA2"/>
    <w:rsid w:val="000E5BE2"/>
    <w:rsid w:val="000E6451"/>
    <w:rsid w:val="000E6C86"/>
    <w:rsid w:val="000E745B"/>
    <w:rsid w:val="000E783E"/>
    <w:rsid w:val="000F0C15"/>
    <w:rsid w:val="000F1FFD"/>
    <w:rsid w:val="000F6274"/>
    <w:rsid w:val="000F665D"/>
    <w:rsid w:val="000F696C"/>
    <w:rsid w:val="000F6B9B"/>
    <w:rsid w:val="000F6E61"/>
    <w:rsid w:val="00100413"/>
    <w:rsid w:val="001004C5"/>
    <w:rsid w:val="0010061A"/>
    <w:rsid w:val="00100CD7"/>
    <w:rsid w:val="0010118F"/>
    <w:rsid w:val="00102CA3"/>
    <w:rsid w:val="00103E79"/>
    <w:rsid w:val="00103EF5"/>
    <w:rsid w:val="00104AC0"/>
    <w:rsid w:val="0010506A"/>
    <w:rsid w:val="001061B2"/>
    <w:rsid w:val="00106238"/>
    <w:rsid w:val="001068F8"/>
    <w:rsid w:val="0010779B"/>
    <w:rsid w:val="00107D58"/>
    <w:rsid w:val="001101D9"/>
    <w:rsid w:val="00110298"/>
    <w:rsid w:val="001106D0"/>
    <w:rsid w:val="00112017"/>
    <w:rsid w:val="00112609"/>
    <w:rsid w:val="001149CD"/>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C25"/>
    <w:rsid w:val="00126E69"/>
    <w:rsid w:val="00127C4C"/>
    <w:rsid w:val="00130DBB"/>
    <w:rsid w:val="0013116E"/>
    <w:rsid w:val="00131E37"/>
    <w:rsid w:val="00131EB3"/>
    <w:rsid w:val="00131F78"/>
    <w:rsid w:val="00132135"/>
    <w:rsid w:val="00134809"/>
    <w:rsid w:val="00134D2C"/>
    <w:rsid w:val="00135395"/>
    <w:rsid w:val="0013597C"/>
    <w:rsid w:val="00135CF7"/>
    <w:rsid w:val="00137B00"/>
    <w:rsid w:val="00140686"/>
    <w:rsid w:val="00140C88"/>
    <w:rsid w:val="00140E41"/>
    <w:rsid w:val="00141799"/>
    <w:rsid w:val="001422FC"/>
    <w:rsid w:val="0014373C"/>
    <w:rsid w:val="00143979"/>
    <w:rsid w:val="00143ECF"/>
    <w:rsid w:val="001442AB"/>
    <w:rsid w:val="00144C5C"/>
    <w:rsid w:val="00145678"/>
    <w:rsid w:val="00145ADC"/>
    <w:rsid w:val="00145B4F"/>
    <w:rsid w:val="0014612B"/>
    <w:rsid w:val="0014655C"/>
    <w:rsid w:val="0014668E"/>
    <w:rsid w:val="00146E9C"/>
    <w:rsid w:val="00147373"/>
    <w:rsid w:val="00147934"/>
    <w:rsid w:val="001503EA"/>
    <w:rsid w:val="0015050E"/>
    <w:rsid w:val="00153CE3"/>
    <w:rsid w:val="001547D0"/>
    <w:rsid w:val="00155266"/>
    <w:rsid w:val="001566ED"/>
    <w:rsid w:val="00156CE1"/>
    <w:rsid w:val="00157B92"/>
    <w:rsid w:val="0016087F"/>
    <w:rsid w:val="00160A4A"/>
    <w:rsid w:val="00161429"/>
    <w:rsid w:val="0016171E"/>
    <w:rsid w:val="00161945"/>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611B"/>
    <w:rsid w:val="00177ACA"/>
    <w:rsid w:val="00180586"/>
    <w:rsid w:val="00181F52"/>
    <w:rsid w:val="001829BB"/>
    <w:rsid w:val="00182C2C"/>
    <w:rsid w:val="00183372"/>
    <w:rsid w:val="001839C8"/>
    <w:rsid w:val="00183F83"/>
    <w:rsid w:val="00186585"/>
    <w:rsid w:val="00187056"/>
    <w:rsid w:val="001870F3"/>
    <w:rsid w:val="00187B8F"/>
    <w:rsid w:val="00187F2E"/>
    <w:rsid w:val="0019037B"/>
    <w:rsid w:val="00190F35"/>
    <w:rsid w:val="0019112E"/>
    <w:rsid w:val="001916DB"/>
    <w:rsid w:val="00191CCE"/>
    <w:rsid w:val="001921AC"/>
    <w:rsid w:val="00192F30"/>
    <w:rsid w:val="001937DC"/>
    <w:rsid w:val="001941DA"/>
    <w:rsid w:val="00194491"/>
    <w:rsid w:val="0019580A"/>
    <w:rsid w:val="0019622E"/>
    <w:rsid w:val="001967F2"/>
    <w:rsid w:val="00196F70"/>
    <w:rsid w:val="0019728E"/>
    <w:rsid w:val="0019793F"/>
    <w:rsid w:val="00197ABE"/>
    <w:rsid w:val="001A0FAC"/>
    <w:rsid w:val="001A1300"/>
    <w:rsid w:val="001A1709"/>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6CE9"/>
    <w:rsid w:val="001C00CF"/>
    <w:rsid w:val="001C02D9"/>
    <w:rsid w:val="001C04D2"/>
    <w:rsid w:val="001C1734"/>
    <w:rsid w:val="001C1C44"/>
    <w:rsid w:val="001C1FC1"/>
    <w:rsid w:val="001C2478"/>
    <w:rsid w:val="001C29DD"/>
    <w:rsid w:val="001C2CD3"/>
    <w:rsid w:val="001C38FA"/>
    <w:rsid w:val="001C47CE"/>
    <w:rsid w:val="001C5E1B"/>
    <w:rsid w:val="001C6B36"/>
    <w:rsid w:val="001D0182"/>
    <w:rsid w:val="001D05D3"/>
    <w:rsid w:val="001D05DA"/>
    <w:rsid w:val="001D0D52"/>
    <w:rsid w:val="001D0E6C"/>
    <w:rsid w:val="001D1446"/>
    <w:rsid w:val="001D3172"/>
    <w:rsid w:val="001D3676"/>
    <w:rsid w:val="001D3767"/>
    <w:rsid w:val="001D4A6B"/>
    <w:rsid w:val="001D5529"/>
    <w:rsid w:val="001D5E24"/>
    <w:rsid w:val="001D62E4"/>
    <w:rsid w:val="001D6599"/>
    <w:rsid w:val="001D6811"/>
    <w:rsid w:val="001D6C17"/>
    <w:rsid w:val="001D733D"/>
    <w:rsid w:val="001D74EA"/>
    <w:rsid w:val="001D7D7F"/>
    <w:rsid w:val="001E015F"/>
    <w:rsid w:val="001E02A6"/>
    <w:rsid w:val="001E0541"/>
    <w:rsid w:val="001E1C95"/>
    <w:rsid w:val="001E28D1"/>
    <w:rsid w:val="001E2C58"/>
    <w:rsid w:val="001E455F"/>
    <w:rsid w:val="001E5FBD"/>
    <w:rsid w:val="001E5FEF"/>
    <w:rsid w:val="001E6A2E"/>
    <w:rsid w:val="001E6A7A"/>
    <w:rsid w:val="001E6CE0"/>
    <w:rsid w:val="001E70DA"/>
    <w:rsid w:val="001E7157"/>
    <w:rsid w:val="001E7A28"/>
    <w:rsid w:val="001F01CC"/>
    <w:rsid w:val="001F0A72"/>
    <w:rsid w:val="001F1267"/>
    <w:rsid w:val="001F20DB"/>
    <w:rsid w:val="001F2F4F"/>
    <w:rsid w:val="001F304D"/>
    <w:rsid w:val="001F3A5D"/>
    <w:rsid w:val="001F3ECB"/>
    <w:rsid w:val="001F43E9"/>
    <w:rsid w:val="001F456C"/>
    <w:rsid w:val="001F495C"/>
    <w:rsid w:val="001F522B"/>
    <w:rsid w:val="001F5510"/>
    <w:rsid w:val="001F5828"/>
    <w:rsid w:val="001F5CC3"/>
    <w:rsid w:val="001F5F98"/>
    <w:rsid w:val="001F625A"/>
    <w:rsid w:val="001F7713"/>
    <w:rsid w:val="00201CD0"/>
    <w:rsid w:val="00201DDF"/>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5F3"/>
    <w:rsid w:val="002158B5"/>
    <w:rsid w:val="00215C7B"/>
    <w:rsid w:val="00215F3C"/>
    <w:rsid w:val="0021616E"/>
    <w:rsid w:val="00216F3F"/>
    <w:rsid w:val="00217C37"/>
    <w:rsid w:val="002205B8"/>
    <w:rsid w:val="002213D8"/>
    <w:rsid w:val="00222559"/>
    <w:rsid w:val="00224367"/>
    <w:rsid w:val="002257C9"/>
    <w:rsid w:val="00225A56"/>
    <w:rsid w:val="00226C62"/>
    <w:rsid w:val="00226D3C"/>
    <w:rsid w:val="0022773F"/>
    <w:rsid w:val="0023028C"/>
    <w:rsid w:val="0023059B"/>
    <w:rsid w:val="00230E58"/>
    <w:rsid w:val="00231E35"/>
    <w:rsid w:val="002320A6"/>
    <w:rsid w:val="0023227A"/>
    <w:rsid w:val="00233D0E"/>
    <w:rsid w:val="002341AB"/>
    <w:rsid w:val="00234BF9"/>
    <w:rsid w:val="00234DFB"/>
    <w:rsid w:val="0023523C"/>
    <w:rsid w:val="00235F7B"/>
    <w:rsid w:val="002361FE"/>
    <w:rsid w:val="00236A2A"/>
    <w:rsid w:val="00237561"/>
    <w:rsid w:val="002376E6"/>
    <w:rsid w:val="0024041D"/>
    <w:rsid w:val="002409BA"/>
    <w:rsid w:val="00240ED9"/>
    <w:rsid w:val="0024168C"/>
    <w:rsid w:val="00241772"/>
    <w:rsid w:val="0024187F"/>
    <w:rsid w:val="00241A94"/>
    <w:rsid w:val="00241F9E"/>
    <w:rsid w:val="00243353"/>
    <w:rsid w:val="00243719"/>
    <w:rsid w:val="00243A09"/>
    <w:rsid w:val="002448AE"/>
    <w:rsid w:val="00244E93"/>
    <w:rsid w:val="002462B8"/>
    <w:rsid w:val="002465A1"/>
    <w:rsid w:val="00246DE1"/>
    <w:rsid w:val="002476C5"/>
    <w:rsid w:val="00250168"/>
    <w:rsid w:val="00250186"/>
    <w:rsid w:val="00250C07"/>
    <w:rsid w:val="002519F4"/>
    <w:rsid w:val="00253F9A"/>
    <w:rsid w:val="0025408D"/>
    <w:rsid w:val="00255C49"/>
    <w:rsid w:val="0025609E"/>
    <w:rsid w:val="0025612E"/>
    <w:rsid w:val="0025661B"/>
    <w:rsid w:val="0025674D"/>
    <w:rsid w:val="002611F6"/>
    <w:rsid w:val="0026168B"/>
    <w:rsid w:val="00261A52"/>
    <w:rsid w:val="0026340D"/>
    <w:rsid w:val="00263AF5"/>
    <w:rsid w:val="00264360"/>
    <w:rsid w:val="00264E44"/>
    <w:rsid w:val="0026673D"/>
    <w:rsid w:val="00266BD1"/>
    <w:rsid w:val="00267630"/>
    <w:rsid w:val="00267681"/>
    <w:rsid w:val="0027093D"/>
    <w:rsid w:val="002711FE"/>
    <w:rsid w:val="00271E9F"/>
    <w:rsid w:val="00272E1E"/>
    <w:rsid w:val="00273745"/>
    <w:rsid w:val="00273781"/>
    <w:rsid w:val="00273AAA"/>
    <w:rsid w:val="00273E52"/>
    <w:rsid w:val="00274872"/>
    <w:rsid w:val="0027681A"/>
    <w:rsid w:val="002771A4"/>
    <w:rsid w:val="0027788C"/>
    <w:rsid w:val="00277CDA"/>
    <w:rsid w:val="0028194D"/>
    <w:rsid w:val="00281FEA"/>
    <w:rsid w:val="00283068"/>
    <w:rsid w:val="0028378D"/>
    <w:rsid w:val="002838AD"/>
    <w:rsid w:val="00283E4A"/>
    <w:rsid w:val="0028430C"/>
    <w:rsid w:val="00284C4B"/>
    <w:rsid w:val="002851C3"/>
    <w:rsid w:val="002858EE"/>
    <w:rsid w:val="00285C77"/>
    <w:rsid w:val="002865BB"/>
    <w:rsid w:val="0028667B"/>
    <w:rsid w:val="0028670D"/>
    <w:rsid w:val="00286F92"/>
    <w:rsid w:val="002900EE"/>
    <w:rsid w:val="00290C05"/>
    <w:rsid w:val="00290D16"/>
    <w:rsid w:val="00290DA5"/>
    <w:rsid w:val="0029116C"/>
    <w:rsid w:val="0029152E"/>
    <w:rsid w:val="0029168C"/>
    <w:rsid w:val="00292E94"/>
    <w:rsid w:val="0029445D"/>
    <w:rsid w:val="002947A7"/>
    <w:rsid w:val="00296DA6"/>
    <w:rsid w:val="00296DAA"/>
    <w:rsid w:val="002975E0"/>
    <w:rsid w:val="002977ED"/>
    <w:rsid w:val="002A00E7"/>
    <w:rsid w:val="002A058F"/>
    <w:rsid w:val="002A10E3"/>
    <w:rsid w:val="002A2441"/>
    <w:rsid w:val="002A24E1"/>
    <w:rsid w:val="002A2518"/>
    <w:rsid w:val="002A2DD0"/>
    <w:rsid w:val="002A2ED2"/>
    <w:rsid w:val="002A396A"/>
    <w:rsid w:val="002A3BBA"/>
    <w:rsid w:val="002A3D65"/>
    <w:rsid w:val="002A4B6E"/>
    <w:rsid w:val="002A5400"/>
    <w:rsid w:val="002A5BC9"/>
    <w:rsid w:val="002A70CD"/>
    <w:rsid w:val="002A73E7"/>
    <w:rsid w:val="002B2584"/>
    <w:rsid w:val="002B2632"/>
    <w:rsid w:val="002B27D0"/>
    <w:rsid w:val="002B2D20"/>
    <w:rsid w:val="002B38C9"/>
    <w:rsid w:val="002B3AD2"/>
    <w:rsid w:val="002B3CF4"/>
    <w:rsid w:val="002B4879"/>
    <w:rsid w:val="002B4A73"/>
    <w:rsid w:val="002B5AA3"/>
    <w:rsid w:val="002B6A1C"/>
    <w:rsid w:val="002B6D35"/>
    <w:rsid w:val="002B794C"/>
    <w:rsid w:val="002B796F"/>
    <w:rsid w:val="002B7DF0"/>
    <w:rsid w:val="002C1AA0"/>
    <w:rsid w:val="002C21A4"/>
    <w:rsid w:val="002C4364"/>
    <w:rsid w:val="002C516B"/>
    <w:rsid w:val="002C64AC"/>
    <w:rsid w:val="002C6EB9"/>
    <w:rsid w:val="002D07F8"/>
    <w:rsid w:val="002D1024"/>
    <w:rsid w:val="002D19F7"/>
    <w:rsid w:val="002D2149"/>
    <w:rsid w:val="002D2EC5"/>
    <w:rsid w:val="002D2F81"/>
    <w:rsid w:val="002D3290"/>
    <w:rsid w:val="002D32BD"/>
    <w:rsid w:val="002D41FF"/>
    <w:rsid w:val="002D4249"/>
    <w:rsid w:val="002D4561"/>
    <w:rsid w:val="002D46F5"/>
    <w:rsid w:val="002D4D9C"/>
    <w:rsid w:val="002D58FC"/>
    <w:rsid w:val="002D5FB2"/>
    <w:rsid w:val="002D65D7"/>
    <w:rsid w:val="002D6E17"/>
    <w:rsid w:val="002D7138"/>
    <w:rsid w:val="002D74DD"/>
    <w:rsid w:val="002E0815"/>
    <w:rsid w:val="002E0FAB"/>
    <w:rsid w:val="002E127B"/>
    <w:rsid w:val="002E1C22"/>
    <w:rsid w:val="002E1DCD"/>
    <w:rsid w:val="002E445A"/>
    <w:rsid w:val="002E49BC"/>
    <w:rsid w:val="002E51F5"/>
    <w:rsid w:val="002E5529"/>
    <w:rsid w:val="002E5D2F"/>
    <w:rsid w:val="002E5E6E"/>
    <w:rsid w:val="002E66E0"/>
    <w:rsid w:val="002E77EE"/>
    <w:rsid w:val="002E7ABF"/>
    <w:rsid w:val="002F0010"/>
    <w:rsid w:val="002F08E7"/>
    <w:rsid w:val="002F0AC0"/>
    <w:rsid w:val="002F0BDA"/>
    <w:rsid w:val="002F1838"/>
    <w:rsid w:val="002F2325"/>
    <w:rsid w:val="002F2ADC"/>
    <w:rsid w:val="002F304F"/>
    <w:rsid w:val="002F3D02"/>
    <w:rsid w:val="002F42A0"/>
    <w:rsid w:val="002F4446"/>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A99"/>
    <w:rsid w:val="00310175"/>
    <w:rsid w:val="00310618"/>
    <w:rsid w:val="00310D20"/>
    <w:rsid w:val="00310FAB"/>
    <w:rsid w:val="00311B47"/>
    <w:rsid w:val="00313747"/>
    <w:rsid w:val="00314814"/>
    <w:rsid w:val="00315CEE"/>
    <w:rsid w:val="0031610C"/>
    <w:rsid w:val="003161F4"/>
    <w:rsid w:val="00317322"/>
    <w:rsid w:val="003178CE"/>
    <w:rsid w:val="00320970"/>
    <w:rsid w:val="003217F5"/>
    <w:rsid w:val="00322E62"/>
    <w:rsid w:val="00324523"/>
    <w:rsid w:val="00325759"/>
    <w:rsid w:val="00325C95"/>
    <w:rsid w:val="00326298"/>
    <w:rsid w:val="00326606"/>
    <w:rsid w:val="0033016D"/>
    <w:rsid w:val="00331049"/>
    <w:rsid w:val="0033172A"/>
    <w:rsid w:val="00332E03"/>
    <w:rsid w:val="00332F4E"/>
    <w:rsid w:val="0033483E"/>
    <w:rsid w:val="0033492E"/>
    <w:rsid w:val="00335351"/>
    <w:rsid w:val="00335600"/>
    <w:rsid w:val="003357C3"/>
    <w:rsid w:val="00335821"/>
    <w:rsid w:val="00337F67"/>
    <w:rsid w:val="00340FC8"/>
    <w:rsid w:val="00342048"/>
    <w:rsid w:val="00342420"/>
    <w:rsid w:val="00342620"/>
    <w:rsid w:val="003438FD"/>
    <w:rsid w:val="00344572"/>
    <w:rsid w:val="003447BF"/>
    <w:rsid w:val="003465D8"/>
    <w:rsid w:val="00346A79"/>
    <w:rsid w:val="00346A88"/>
    <w:rsid w:val="003472F1"/>
    <w:rsid w:val="00347ABC"/>
    <w:rsid w:val="003516B2"/>
    <w:rsid w:val="00351A82"/>
    <w:rsid w:val="00352FC1"/>
    <w:rsid w:val="00354205"/>
    <w:rsid w:val="00354815"/>
    <w:rsid w:val="00354F67"/>
    <w:rsid w:val="00355667"/>
    <w:rsid w:val="00356BD8"/>
    <w:rsid w:val="00356E8D"/>
    <w:rsid w:val="003573E5"/>
    <w:rsid w:val="00357B1B"/>
    <w:rsid w:val="00357C0E"/>
    <w:rsid w:val="00360587"/>
    <w:rsid w:val="00361888"/>
    <w:rsid w:val="003619EA"/>
    <w:rsid w:val="00361EAC"/>
    <w:rsid w:val="0036401C"/>
    <w:rsid w:val="00365202"/>
    <w:rsid w:val="003663FF"/>
    <w:rsid w:val="003675E4"/>
    <w:rsid w:val="003675E8"/>
    <w:rsid w:val="00367C12"/>
    <w:rsid w:val="00367E07"/>
    <w:rsid w:val="003709CF"/>
    <w:rsid w:val="00371430"/>
    <w:rsid w:val="00371990"/>
    <w:rsid w:val="00371BEB"/>
    <w:rsid w:val="003727B5"/>
    <w:rsid w:val="003731AC"/>
    <w:rsid w:val="0037327C"/>
    <w:rsid w:val="0037418A"/>
    <w:rsid w:val="00374646"/>
    <w:rsid w:val="00374E48"/>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981"/>
    <w:rsid w:val="00387D74"/>
    <w:rsid w:val="00387D9D"/>
    <w:rsid w:val="00390599"/>
    <w:rsid w:val="00390A0D"/>
    <w:rsid w:val="00391C07"/>
    <w:rsid w:val="003934C6"/>
    <w:rsid w:val="003935E7"/>
    <w:rsid w:val="00394884"/>
    <w:rsid w:val="00394909"/>
    <w:rsid w:val="0039490F"/>
    <w:rsid w:val="00394DDF"/>
    <w:rsid w:val="00395D8C"/>
    <w:rsid w:val="003961A2"/>
    <w:rsid w:val="00396C28"/>
    <w:rsid w:val="003A1090"/>
    <w:rsid w:val="003A1645"/>
    <w:rsid w:val="003A1A77"/>
    <w:rsid w:val="003A24E7"/>
    <w:rsid w:val="003A250E"/>
    <w:rsid w:val="003A297D"/>
    <w:rsid w:val="003A2A8C"/>
    <w:rsid w:val="003A2EBA"/>
    <w:rsid w:val="003A310C"/>
    <w:rsid w:val="003A459E"/>
    <w:rsid w:val="003A4A4C"/>
    <w:rsid w:val="003A6C11"/>
    <w:rsid w:val="003A70C8"/>
    <w:rsid w:val="003A77E3"/>
    <w:rsid w:val="003B024F"/>
    <w:rsid w:val="003B0D27"/>
    <w:rsid w:val="003B1B55"/>
    <w:rsid w:val="003B209D"/>
    <w:rsid w:val="003B25CC"/>
    <w:rsid w:val="003B2C73"/>
    <w:rsid w:val="003B2DB8"/>
    <w:rsid w:val="003B3224"/>
    <w:rsid w:val="003B3929"/>
    <w:rsid w:val="003B431B"/>
    <w:rsid w:val="003B519E"/>
    <w:rsid w:val="003B5AAB"/>
    <w:rsid w:val="003B5FF7"/>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E38"/>
    <w:rsid w:val="003C50BD"/>
    <w:rsid w:val="003C5363"/>
    <w:rsid w:val="003C546B"/>
    <w:rsid w:val="003C66D4"/>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503"/>
    <w:rsid w:val="003E265F"/>
    <w:rsid w:val="003E3492"/>
    <w:rsid w:val="003E3746"/>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04A"/>
    <w:rsid w:val="003F47B1"/>
    <w:rsid w:val="003F4E31"/>
    <w:rsid w:val="003F5EE4"/>
    <w:rsid w:val="003F6076"/>
    <w:rsid w:val="003F615E"/>
    <w:rsid w:val="003F7499"/>
    <w:rsid w:val="00400320"/>
    <w:rsid w:val="00400771"/>
    <w:rsid w:val="00400867"/>
    <w:rsid w:val="0040210E"/>
    <w:rsid w:val="00402707"/>
    <w:rsid w:val="00402AEA"/>
    <w:rsid w:val="00403337"/>
    <w:rsid w:val="00403779"/>
    <w:rsid w:val="0040395A"/>
    <w:rsid w:val="004039A6"/>
    <w:rsid w:val="004045E9"/>
    <w:rsid w:val="004055C5"/>
    <w:rsid w:val="00405693"/>
    <w:rsid w:val="00410885"/>
    <w:rsid w:val="004112F3"/>
    <w:rsid w:val="0041138F"/>
    <w:rsid w:val="00411811"/>
    <w:rsid w:val="004129C2"/>
    <w:rsid w:val="00413C49"/>
    <w:rsid w:val="004142DB"/>
    <w:rsid w:val="00414B7A"/>
    <w:rsid w:val="00416016"/>
    <w:rsid w:val="00417100"/>
    <w:rsid w:val="00417B3C"/>
    <w:rsid w:val="00417E7D"/>
    <w:rsid w:val="004205A4"/>
    <w:rsid w:val="004205D7"/>
    <w:rsid w:val="00421007"/>
    <w:rsid w:val="00421871"/>
    <w:rsid w:val="004235AF"/>
    <w:rsid w:val="0042484B"/>
    <w:rsid w:val="00424C3E"/>
    <w:rsid w:val="00426639"/>
    <w:rsid w:val="00426854"/>
    <w:rsid w:val="004273EB"/>
    <w:rsid w:val="00427C51"/>
    <w:rsid w:val="004302B3"/>
    <w:rsid w:val="00430317"/>
    <w:rsid w:val="004304BC"/>
    <w:rsid w:val="00430D44"/>
    <w:rsid w:val="00431011"/>
    <w:rsid w:val="004311A1"/>
    <w:rsid w:val="00431936"/>
    <w:rsid w:val="00431B91"/>
    <w:rsid w:val="00431D95"/>
    <w:rsid w:val="004321E1"/>
    <w:rsid w:val="0043239B"/>
    <w:rsid w:val="00432AB2"/>
    <w:rsid w:val="00432CD4"/>
    <w:rsid w:val="00434103"/>
    <w:rsid w:val="004354EE"/>
    <w:rsid w:val="004355FE"/>
    <w:rsid w:val="00435C7E"/>
    <w:rsid w:val="00436179"/>
    <w:rsid w:val="00436F97"/>
    <w:rsid w:val="00440855"/>
    <w:rsid w:val="00440ABC"/>
    <w:rsid w:val="00440ECF"/>
    <w:rsid w:val="00441BB7"/>
    <w:rsid w:val="00442151"/>
    <w:rsid w:val="0044291D"/>
    <w:rsid w:val="004446D6"/>
    <w:rsid w:val="00444B72"/>
    <w:rsid w:val="004450F0"/>
    <w:rsid w:val="004479C8"/>
    <w:rsid w:val="00447C26"/>
    <w:rsid w:val="00447F71"/>
    <w:rsid w:val="00450606"/>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8E5"/>
    <w:rsid w:val="00463FBC"/>
    <w:rsid w:val="004644F8"/>
    <w:rsid w:val="0046598C"/>
    <w:rsid w:val="00466FD0"/>
    <w:rsid w:val="004678B1"/>
    <w:rsid w:val="00467A31"/>
    <w:rsid w:val="004702C3"/>
    <w:rsid w:val="004709B5"/>
    <w:rsid w:val="004730B7"/>
    <w:rsid w:val="00473A6B"/>
    <w:rsid w:val="00473ED6"/>
    <w:rsid w:val="00473F59"/>
    <w:rsid w:val="00474F28"/>
    <w:rsid w:val="00475726"/>
    <w:rsid w:val="004814AC"/>
    <w:rsid w:val="004818BC"/>
    <w:rsid w:val="004819B4"/>
    <w:rsid w:val="00481D86"/>
    <w:rsid w:val="00481F00"/>
    <w:rsid w:val="0048230F"/>
    <w:rsid w:val="00482486"/>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16CD"/>
    <w:rsid w:val="004A23A4"/>
    <w:rsid w:val="004A3660"/>
    <w:rsid w:val="004A3738"/>
    <w:rsid w:val="004A61DC"/>
    <w:rsid w:val="004A704E"/>
    <w:rsid w:val="004B0607"/>
    <w:rsid w:val="004B0A42"/>
    <w:rsid w:val="004B1DC5"/>
    <w:rsid w:val="004B25CD"/>
    <w:rsid w:val="004B2651"/>
    <w:rsid w:val="004B30AF"/>
    <w:rsid w:val="004B338D"/>
    <w:rsid w:val="004B49AE"/>
    <w:rsid w:val="004B53BD"/>
    <w:rsid w:val="004B5719"/>
    <w:rsid w:val="004B5744"/>
    <w:rsid w:val="004B651B"/>
    <w:rsid w:val="004B702F"/>
    <w:rsid w:val="004B709E"/>
    <w:rsid w:val="004B70E5"/>
    <w:rsid w:val="004B7473"/>
    <w:rsid w:val="004B798E"/>
    <w:rsid w:val="004C0CC5"/>
    <w:rsid w:val="004C1DC1"/>
    <w:rsid w:val="004C42C8"/>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408"/>
    <w:rsid w:val="004E5F5C"/>
    <w:rsid w:val="004E67CC"/>
    <w:rsid w:val="004E6A17"/>
    <w:rsid w:val="004E6AC1"/>
    <w:rsid w:val="004E6DC9"/>
    <w:rsid w:val="004E7FDD"/>
    <w:rsid w:val="004F00CA"/>
    <w:rsid w:val="004F06A1"/>
    <w:rsid w:val="004F2245"/>
    <w:rsid w:val="004F2698"/>
    <w:rsid w:val="004F29BB"/>
    <w:rsid w:val="004F2B4C"/>
    <w:rsid w:val="004F30D3"/>
    <w:rsid w:val="004F3447"/>
    <w:rsid w:val="004F365A"/>
    <w:rsid w:val="004F6157"/>
    <w:rsid w:val="004F6FBE"/>
    <w:rsid w:val="004F75F7"/>
    <w:rsid w:val="00501342"/>
    <w:rsid w:val="00501CC8"/>
    <w:rsid w:val="005025F0"/>
    <w:rsid w:val="0050315E"/>
    <w:rsid w:val="00504E2C"/>
    <w:rsid w:val="005066DA"/>
    <w:rsid w:val="00507B49"/>
    <w:rsid w:val="0051003B"/>
    <w:rsid w:val="0051064E"/>
    <w:rsid w:val="00512263"/>
    <w:rsid w:val="00512355"/>
    <w:rsid w:val="00512A44"/>
    <w:rsid w:val="00512F06"/>
    <w:rsid w:val="00513470"/>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4BC9"/>
    <w:rsid w:val="00525145"/>
    <w:rsid w:val="0052543C"/>
    <w:rsid w:val="005265E7"/>
    <w:rsid w:val="005268E8"/>
    <w:rsid w:val="00526F20"/>
    <w:rsid w:val="00527394"/>
    <w:rsid w:val="00527824"/>
    <w:rsid w:val="00527830"/>
    <w:rsid w:val="005312B0"/>
    <w:rsid w:val="00531BAB"/>
    <w:rsid w:val="005322A6"/>
    <w:rsid w:val="005327A9"/>
    <w:rsid w:val="0053485F"/>
    <w:rsid w:val="00535D0D"/>
    <w:rsid w:val="00535DD3"/>
    <w:rsid w:val="00536126"/>
    <w:rsid w:val="00537F73"/>
    <w:rsid w:val="005406F0"/>
    <w:rsid w:val="005414C4"/>
    <w:rsid w:val="00541579"/>
    <w:rsid w:val="00541F2D"/>
    <w:rsid w:val="005420FF"/>
    <w:rsid w:val="00543075"/>
    <w:rsid w:val="00544B5F"/>
    <w:rsid w:val="00546305"/>
    <w:rsid w:val="00546CB2"/>
    <w:rsid w:val="005474B2"/>
    <w:rsid w:val="005476FF"/>
    <w:rsid w:val="00547714"/>
    <w:rsid w:val="005500D6"/>
    <w:rsid w:val="0055020F"/>
    <w:rsid w:val="005503D6"/>
    <w:rsid w:val="00550A5E"/>
    <w:rsid w:val="005514CA"/>
    <w:rsid w:val="00552247"/>
    <w:rsid w:val="00552F63"/>
    <w:rsid w:val="00554ECC"/>
    <w:rsid w:val="005554F3"/>
    <w:rsid w:val="00555608"/>
    <w:rsid w:val="005557B6"/>
    <w:rsid w:val="00556545"/>
    <w:rsid w:val="00556BCF"/>
    <w:rsid w:val="00561198"/>
    <w:rsid w:val="005615D6"/>
    <w:rsid w:val="00561877"/>
    <w:rsid w:val="0056198A"/>
    <w:rsid w:val="00561B44"/>
    <w:rsid w:val="00562C85"/>
    <w:rsid w:val="00562FF9"/>
    <w:rsid w:val="0056318B"/>
    <w:rsid w:val="00563CAF"/>
    <w:rsid w:val="005641CA"/>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2FBA"/>
    <w:rsid w:val="00584093"/>
    <w:rsid w:val="0058431D"/>
    <w:rsid w:val="00584BF2"/>
    <w:rsid w:val="00585052"/>
    <w:rsid w:val="00585859"/>
    <w:rsid w:val="00585F9D"/>
    <w:rsid w:val="0058657D"/>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2059"/>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632"/>
    <w:rsid w:val="005C3E5D"/>
    <w:rsid w:val="005C429C"/>
    <w:rsid w:val="005C43BE"/>
    <w:rsid w:val="005C537B"/>
    <w:rsid w:val="005C572C"/>
    <w:rsid w:val="005C5B56"/>
    <w:rsid w:val="005C6725"/>
    <w:rsid w:val="005C7C13"/>
    <w:rsid w:val="005C7FF4"/>
    <w:rsid w:val="005D0A72"/>
    <w:rsid w:val="005D0EF5"/>
    <w:rsid w:val="005D1D63"/>
    <w:rsid w:val="005D2187"/>
    <w:rsid w:val="005D41CE"/>
    <w:rsid w:val="005D4277"/>
    <w:rsid w:val="005D5439"/>
    <w:rsid w:val="005D5713"/>
    <w:rsid w:val="005D571D"/>
    <w:rsid w:val="005D5AF4"/>
    <w:rsid w:val="005D6438"/>
    <w:rsid w:val="005D6459"/>
    <w:rsid w:val="005D6E1B"/>
    <w:rsid w:val="005D6E69"/>
    <w:rsid w:val="005D788B"/>
    <w:rsid w:val="005D7E2C"/>
    <w:rsid w:val="005E021A"/>
    <w:rsid w:val="005E02B2"/>
    <w:rsid w:val="005E1796"/>
    <w:rsid w:val="005E1F42"/>
    <w:rsid w:val="005E1F93"/>
    <w:rsid w:val="005E2D4B"/>
    <w:rsid w:val="005E2E31"/>
    <w:rsid w:val="005E3050"/>
    <w:rsid w:val="005E31BE"/>
    <w:rsid w:val="005E3251"/>
    <w:rsid w:val="005E449D"/>
    <w:rsid w:val="005E4B5D"/>
    <w:rsid w:val="005E5619"/>
    <w:rsid w:val="005E6D4F"/>
    <w:rsid w:val="005E7EFD"/>
    <w:rsid w:val="005E7F9C"/>
    <w:rsid w:val="005F0BC0"/>
    <w:rsid w:val="005F1C17"/>
    <w:rsid w:val="005F1E47"/>
    <w:rsid w:val="005F2232"/>
    <w:rsid w:val="005F4ACA"/>
    <w:rsid w:val="005F4AE4"/>
    <w:rsid w:val="005F57EC"/>
    <w:rsid w:val="005F5E88"/>
    <w:rsid w:val="005F7ACC"/>
    <w:rsid w:val="005F7CAB"/>
    <w:rsid w:val="00600939"/>
    <w:rsid w:val="006023F6"/>
    <w:rsid w:val="006024B3"/>
    <w:rsid w:val="00602BB4"/>
    <w:rsid w:val="00603094"/>
    <w:rsid w:val="00603B13"/>
    <w:rsid w:val="00606790"/>
    <w:rsid w:val="00606E40"/>
    <w:rsid w:val="00607BE5"/>
    <w:rsid w:val="0061001D"/>
    <w:rsid w:val="00610690"/>
    <w:rsid w:val="00610BCA"/>
    <w:rsid w:val="00610FD0"/>
    <w:rsid w:val="00612FCC"/>
    <w:rsid w:val="0061389E"/>
    <w:rsid w:val="006144B2"/>
    <w:rsid w:val="00615CAC"/>
    <w:rsid w:val="006166A8"/>
    <w:rsid w:val="0061698E"/>
    <w:rsid w:val="00616EF3"/>
    <w:rsid w:val="006173F6"/>
    <w:rsid w:val="0061749B"/>
    <w:rsid w:val="006204E9"/>
    <w:rsid w:val="00620C85"/>
    <w:rsid w:val="00620E9E"/>
    <w:rsid w:val="00621498"/>
    <w:rsid w:val="0062283B"/>
    <w:rsid w:val="00622964"/>
    <w:rsid w:val="00622B47"/>
    <w:rsid w:val="00622C87"/>
    <w:rsid w:val="00622DB2"/>
    <w:rsid w:val="00622DBC"/>
    <w:rsid w:val="00622EC0"/>
    <w:rsid w:val="006235B4"/>
    <w:rsid w:val="0062492A"/>
    <w:rsid w:val="00625812"/>
    <w:rsid w:val="00625E84"/>
    <w:rsid w:val="00625FA9"/>
    <w:rsid w:val="0062633C"/>
    <w:rsid w:val="006266D0"/>
    <w:rsid w:val="00626734"/>
    <w:rsid w:val="006269E9"/>
    <w:rsid w:val="0062745A"/>
    <w:rsid w:val="00627BF8"/>
    <w:rsid w:val="006310C1"/>
    <w:rsid w:val="00631205"/>
    <w:rsid w:val="006313FF"/>
    <w:rsid w:val="00634297"/>
    <w:rsid w:val="00634C83"/>
    <w:rsid w:val="00635E0A"/>
    <w:rsid w:val="00636157"/>
    <w:rsid w:val="00636788"/>
    <w:rsid w:val="0063708D"/>
    <w:rsid w:val="00637264"/>
    <w:rsid w:val="0064053D"/>
    <w:rsid w:val="00640C24"/>
    <w:rsid w:val="006413A4"/>
    <w:rsid w:val="006434CF"/>
    <w:rsid w:val="00643914"/>
    <w:rsid w:val="00643F87"/>
    <w:rsid w:val="00644ABF"/>
    <w:rsid w:val="0064686E"/>
    <w:rsid w:val="00646E27"/>
    <w:rsid w:val="00647BD5"/>
    <w:rsid w:val="00651102"/>
    <w:rsid w:val="00652309"/>
    <w:rsid w:val="00652326"/>
    <w:rsid w:val="006524A4"/>
    <w:rsid w:val="00653244"/>
    <w:rsid w:val="00654297"/>
    <w:rsid w:val="0065434A"/>
    <w:rsid w:val="0065464D"/>
    <w:rsid w:val="00654D2D"/>
    <w:rsid w:val="00654D66"/>
    <w:rsid w:val="00657796"/>
    <w:rsid w:val="006601D9"/>
    <w:rsid w:val="00662107"/>
    <w:rsid w:val="00663BBC"/>
    <w:rsid w:val="006656D7"/>
    <w:rsid w:val="00665775"/>
    <w:rsid w:val="00665B67"/>
    <w:rsid w:val="00665D32"/>
    <w:rsid w:val="006662F5"/>
    <w:rsid w:val="0066773E"/>
    <w:rsid w:val="006677C3"/>
    <w:rsid w:val="006717D7"/>
    <w:rsid w:val="0067203F"/>
    <w:rsid w:val="00673F44"/>
    <w:rsid w:val="0067404C"/>
    <w:rsid w:val="006745AE"/>
    <w:rsid w:val="006746DD"/>
    <w:rsid w:val="0067596C"/>
    <w:rsid w:val="00675D98"/>
    <w:rsid w:val="00676803"/>
    <w:rsid w:val="006778B6"/>
    <w:rsid w:val="0068010D"/>
    <w:rsid w:val="00680D9F"/>
    <w:rsid w:val="00680F95"/>
    <w:rsid w:val="00681D1B"/>
    <w:rsid w:val="00681F55"/>
    <w:rsid w:val="00683296"/>
    <w:rsid w:val="006833AA"/>
    <w:rsid w:val="006836E6"/>
    <w:rsid w:val="00683CAB"/>
    <w:rsid w:val="00684539"/>
    <w:rsid w:val="00684790"/>
    <w:rsid w:val="00684DF9"/>
    <w:rsid w:val="00685C8A"/>
    <w:rsid w:val="00685E1A"/>
    <w:rsid w:val="00685F5B"/>
    <w:rsid w:val="00686357"/>
    <w:rsid w:val="00686887"/>
    <w:rsid w:val="006903D2"/>
    <w:rsid w:val="006907A9"/>
    <w:rsid w:val="00691220"/>
    <w:rsid w:val="006931B0"/>
    <w:rsid w:val="006935F6"/>
    <w:rsid w:val="0069435A"/>
    <w:rsid w:val="00695164"/>
    <w:rsid w:val="00696F43"/>
    <w:rsid w:val="006975AB"/>
    <w:rsid w:val="006A05A9"/>
    <w:rsid w:val="006A0788"/>
    <w:rsid w:val="006A231A"/>
    <w:rsid w:val="006A236A"/>
    <w:rsid w:val="006A2A20"/>
    <w:rsid w:val="006A2B3B"/>
    <w:rsid w:val="006A3115"/>
    <w:rsid w:val="006A31DD"/>
    <w:rsid w:val="006A3B31"/>
    <w:rsid w:val="006A3DD9"/>
    <w:rsid w:val="006A425A"/>
    <w:rsid w:val="006A4A84"/>
    <w:rsid w:val="006A529D"/>
    <w:rsid w:val="006A590C"/>
    <w:rsid w:val="006A5BC7"/>
    <w:rsid w:val="006A60BB"/>
    <w:rsid w:val="006A689E"/>
    <w:rsid w:val="006A73CE"/>
    <w:rsid w:val="006A77EF"/>
    <w:rsid w:val="006A7F77"/>
    <w:rsid w:val="006B05E9"/>
    <w:rsid w:val="006B1090"/>
    <w:rsid w:val="006B1180"/>
    <w:rsid w:val="006B2150"/>
    <w:rsid w:val="006B26AD"/>
    <w:rsid w:val="006B28B5"/>
    <w:rsid w:val="006B2E08"/>
    <w:rsid w:val="006B30ED"/>
    <w:rsid w:val="006B3954"/>
    <w:rsid w:val="006B5587"/>
    <w:rsid w:val="006B55CB"/>
    <w:rsid w:val="006B6037"/>
    <w:rsid w:val="006B6848"/>
    <w:rsid w:val="006B7751"/>
    <w:rsid w:val="006B7800"/>
    <w:rsid w:val="006B78CA"/>
    <w:rsid w:val="006B7F4D"/>
    <w:rsid w:val="006C0CE8"/>
    <w:rsid w:val="006C0E36"/>
    <w:rsid w:val="006C2274"/>
    <w:rsid w:val="006C27BB"/>
    <w:rsid w:val="006C2D7F"/>
    <w:rsid w:val="006C30C7"/>
    <w:rsid w:val="006C36D4"/>
    <w:rsid w:val="006C3CAC"/>
    <w:rsid w:val="006C3D26"/>
    <w:rsid w:val="006C680C"/>
    <w:rsid w:val="006C772C"/>
    <w:rsid w:val="006C7FA1"/>
    <w:rsid w:val="006D032D"/>
    <w:rsid w:val="006D072F"/>
    <w:rsid w:val="006D0F50"/>
    <w:rsid w:val="006D14C8"/>
    <w:rsid w:val="006D155B"/>
    <w:rsid w:val="006D1583"/>
    <w:rsid w:val="006D2B39"/>
    <w:rsid w:val="006D2C38"/>
    <w:rsid w:val="006D3745"/>
    <w:rsid w:val="006D3962"/>
    <w:rsid w:val="006D3EAD"/>
    <w:rsid w:val="006D3F24"/>
    <w:rsid w:val="006D4FD1"/>
    <w:rsid w:val="006D5CCF"/>
    <w:rsid w:val="006D601D"/>
    <w:rsid w:val="006D7638"/>
    <w:rsid w:val="006E0B58"/>
    <w:rsid w:val="006E0C4D"/>
    <w:rsid w:val="006E12C1"/>
    <w:rsid w:val="006E1F13"/>
    <w:rsid w:val="006E2AB7"/>
    <w:rsid w:val="006E3D8E"/>
    <w:rsid w:val="006E3E1A"/>
    <w:rsid w:val="006E44D5"/>
    <w:rsid w:val="006E49E7"/>
    <w:rsid w:val="006E4F62"/>
    <w:rsid w:val="006E5065"/>
    <w:rsid w:val="006E5303"/>
    <w:rsid w:val="006E71DA"/>
    <w:rsid w:val="006E796F"/>
    <w:rsid w:val="006F0097"/>
    <w:rsid w:val="006F0478"/>
    <w:rsid w:val="006F195D"/>
    <w:rsid w:val="006F1989"/>
    <w:rsid w:val="006F1E5D"/>
    <w:rsid w:val="006F250C"/>
    <w:rsid w:val="006F40E8"/>
    <w:rsid w:val="006F415A"/>
    <w:rsid w:val="006F4583"/>
    <w:rsid w:val="006F4FFE"/>
    <w:rsid w:val="006F6DED"/>
    <w:rsid w:val="006F6F46"/>
    <w:rsid w:val="006F70F5"/>
    <w:rsid w:val="006F750C"/>
    <w:rsid w:val="006F7562"/>
    <w:rsid w:val="00700A2E"/>
    <w:rsid w:val="0070110D"/>
    <w:rsid w:val="0070143E"/>
    <w:rsid w:val="00701B56"/>
    <w:rsid w:val="007022B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FB0"/>
    <w:rsid w:val="00722F7A"/>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1D3"/>
    <w:rsid w:val="00746FAA"/>
    <w:rsid w:val="00747E29"/>
    <w:rsid w:val="00750211"/>
    <w:rsid w:val="00750216"/>
    <w:rsid w:val="007520D6"/>
    <w:rsid w:val="00752799"/>
    <w:rsid w:val="00752AC2"/>
    <w:rsid w:val="00753FE6"/>
    <w:rsid w:val="00754F45"/>
    <w:rsid w:val="0075513A"/>
    <w:rsid w:val="007560F4"/>
    <w:rsid w:val="007566AB"/>
    <w:rsid w:val="00756902"/>
    <w:rsid w:val="00757F72"/>
    <w:rsid w:val="00761808"/>
    <w:rsid w:val="00761985"/>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47E"/>
    <w:rsid w:val="00780C1B"/>
    <w:rsid w:val="00781A23"/>
    <w:rsid w:val="00781C9D"/>
    <w:rsid w:val="00781DD7"/>
    <w:rsid w:val="0078285C"/>
    <w:rsid w:val="00782E7B"/>
    <w:rsid w:val="00783675"/>
    <w:rsid w:val="00784CE3"/>
    <w:rsid w:val="0078535C"/>
    <w:rsid w:val="00785701"/>
    <w:rsid w:val="00786695"/>
    <w:rsid w:val="00786C37"/>
    <w:rsid w:val="00786CFF"/>
    <w:rsid w:val="00786D89"/>
    <w:rsid w:val="00787113"/>
    <w:rsid w:val="007901FE"/>
    <w:rsid w:val="00790946"/>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29E"/>
    <w:rsid w:val="007A2490"/>
    <w:rsid w:val="007A374E"/>
    <w:rsid w:val="007A58AF"/>
    <w:rsid w:val="007A652A"/>
    <w:rsid w:val="007A6779"/>
    <w:rsid w:val="007A7530"/>
    <w:rsid w:val="007B0D1B"/>
    <w:rsid w:val="007B1256"/>
    <w:rsid w:val="007B2285"/>
    <w:rsid w:val="007B2329"/>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23F"/>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4ECB"/>
    <w:rsid w:val="007E5B93"/>
    <w:rsid w:val="007E5CC0"/>
    <w:rsid w:val="007E628F"/>
    <w:rsid w:val="007F0711"/>
    <w:rsid w:val="007F090F"/>
    <w:rsid w:val="007F0ECF"/>
    <w:rsid w:val="007F113B"/>
    <w:rsid w:val="007F152C"/>
    <w:rsid w:val="007F1AAA"/>
    <w:rsid w:val="007F1C4F"/>
    <w:rsid w:val="007F1DC6"/>
    <w:rsid w:val="007F2159"/>
    <w:rsid w:val="007F25F2"/>
    <w:rsid w:val="007F2F97"/>
    <w:rsid w:val="007F334C"/>
    <w:rsid w:val="007F39AE"/>
    <w:rsid w:val="007F3D9F"/>
    <w:rsid w:val="007F504C"/>
    <w:rsid w:val="007F5312"/>
    <w:rsid w:val="007F567B"/>
    <w:rsid w:val="007F5DFC"/>
    <w:rsid w:val="007F5E32"/>
    <w:rsid w:val="007F5FB3"/>
    <w:rsid w:val="007F6FDB"/>
    <w:rsid w:val="007F79AC"/>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2AC"/>
    <w:rsid w:val="008078D0"/>
    <w:rsid w:val="00807E33"/>
    <w:rsid w:val="00807EF6"/>
    <w:rsid w:val="00807FEC"/>
    <w:rsid w:val="0081005D"/>
    <w:rsid w:val="00810BF0"/>
    <w:rsid w:val="008115CE"/>
    <w:rsid w:val="00811D50"/>
    <w:rsid w:val="00812226"/>
    <w:rsid w:val="00812E85"/>
    <w:rsid w:val="00812EBD"/>
    <w:rsid w:val="00813123"/>
    <w:rsid w:val="0081353D"/>
    <w:rsid w:val="00813EF9"/>
    <w:rsid w:val="008141BE"/>
    <w:rsid w:val="00814D44"/>
    <w:rsid w:val="008160E8"/>
    <w:rsid w:val="0081637A"/>
    <w:rsid w:val="008207AD"/>
    <w:rsid w:val="0082080F"/>
    <w:rsid w:val="008217E5"/>
    <w:rsid w:val="0082354F"/>
    <w:rsid w:val="00823C8C"/>
    <w:rsid w:val="00823E4D"/>
    <w:rsid w:val="0082445F"/>
    <w:rsid w:val="008249FE"/>
    <w:rsid w:val="00825F09"/>
    <w:rsid w:val="00827C4E"/>
    <w:rsid w:val="00830733"/>
    <w:rsid w:val="00830A56"/>
    <w:rsid w:val="00830E19"/>
    <w:rsid w:val="00832A75"/>
    <w:rsid w:val="00833053"/>
    <w:rsid w:val="00833D00"/>
    <w:rsid w:val="00833FD1"/>
    <w:rsid w:val="008342C4"/>
    <w:rsid w:val="00834C01"/>
    <w:rsid w:val="008350D0"/>
    <w:rsid w:val="00835258"/>
    <w:rsid w:val="00835449"/>
    <w:rsid w:val="0083584C"/>
    <w:rsid w:val="0083627F"/>
    <w:rsid w:val="0083641E"/>
    <w:rsid w:val="00836A77"/>
    <w:rsid w:val="008411A0"/>
    <w:rsid w:val="008422BA"/>
    <w:rsid w:val="00842ECC"/>
    <w:rsid w:val="00843431"/>
    <w:rsid w:val="008446B1"/>
    <w:rsid w:val="00844D29"/>
    <w:rsid w:val="0084688F"/>
    <w:rsid w:val="00846B08"/>
    <w:rsid w:val="00847476"/>
    <w:rsid w:val="00850261"/>
    <w:rsid w:val="008515DC"/>
    <w:rsid w:val="00851635"/>
    <w:rsid w:val="008516B4"/>
    <w:rsid w:val="008521D3"/>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128"/>
    <w:rsid w:val="008613DC"/>
    <w:rsid w:val="0086255F"/>
    <w:rsid w:val="00862C33"/>
    <w:rsid w:val="0086354B"/>
    <w:rsid w:val="00864381"/>
    <w:rsid w:val="0087005E"/>
    <w:rsid w:val="0087026B"/>
    <w:rsid w:val="008711BD"/>
    <w:rsid w:val="00871365"/>
    <w:rsid w:val="0087171A"/>
    <w:rsid w:val="0087423A"/>
    <w:rsid w:val="00874AE4"/>
    <w:rsid w:val="00874B2F"/>
    <w:rsid w:val="0087549D"/>
    <w:rsid w:val="00876336"/>
    <w:rsid w:val="00877024"/>
    <w:rsid w:val="00877E63"/>
    <w:rsid w:val="008808CE"/>
    <w:rsid w:val="00880D51"/>
    <w:rsid w:val="00880F56"/>
    <w:rsid w:val="008811BC"/>
    <w:rsid w:val="008824D3"/>
    <w:rsid w:val="00882DC9"/>
    <w:rsid w:val="00884F1A"/>
    <w:rsid w:val="00885906"/>
    <w:rsid w:val="00885F81"/>
    <w:rsid w:val="00886029"/>
    <w:rsid w:val="00886DC5"/>
    <w:rsid w:val="00890154"/>
    <w:rsid w:val="0089029A"/>
    <w:rsid w:val="008909CB"/>
    <w:rsid w:val="00890CBC"/>
    <w:rsid w:val="0089144F"/>
    <w:rsid w:val="00891620"/>
    <w:rsid w:val="0089175D"/>
    <w:rsid w:val="00891A9F"/>
    <w:rsid w:val="00892863"/>
    <w:rsid w:val="008928BB"/>
    <w:rsid w:val="00892EF1"/>
    <w:rsid w:val="0089303A"/>
    <w:rsid w:val="00894354"/>
    <w:rsid w:val="00894388"/>
    <w:rsid w:val="008947B2"/>
    <w:rsid w:val="00895177"/>
    <w:rsid w:val="00895860"/>
    <w:rsid w:val="00895D94"/>
    <w:rsid w:val="00895EFE"/>
    <w:rsid w:val="0089639E"/>
    <w:rsid w:val="00896775"/>
    <w:rsid w:val="00896841"/>
    <w:rsid w:val="00897DA3"/>
    <w:rsid w:val="00897DE1"/>
    <w:rsid w:val="008A1DD7"/>
    <w:rsid w:val="008A2DB3"/>
    <w:rsid w:val="008A3925"/>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181"/>
    <w:rsid w:val="008C0520"/>
    <w:rsid w:val="008C1684"/>
    <w:rsid w:val="008C2E67"/>
    <w:rsid w:val="008C4B9C"/>
    <w:rsid w:val="008C627A"/>
    <w:rsid w:val="008C725F"/>
    <w:rsid w:val="008C7D76"/>
    <w:rsid w:val="008D0051"/>
    <w:rsid w:val="008D0A12"/>
    <w:rsid w:val="008D179B"/>
    <w:rsid w:val="008D1985"/>
    <w:rsid w:val="008D2273"/>
    <w:rsid w:val="008D2EA1"/>
    <w:rsid w:val="008D2EC1"/>
    <w:rsid w:val="008D3001"/>
    <w:rsid w:val="008D3462"/>
    <w:rsid w:val="008D40B0"/>
    <w:rsid w:val="008D4540"/>
    <w:rsid w:val="008D4ED3"/>
    <w:rsid w:val="008D53BF"/>
    <w:rsid w:val="008D6D66"/>
    <w:rsid w:val="008D6E4E"/>
    <w:rsid w:val="008D7F47"/>
    <w:rsid w:val="008E00E6"/>
    <w:rsid w:val="008E036F"/>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BF6"/>
    <w:rsid w:val="00902BD6"/>
    <w:rsid w:val="00903F72"/>
    <w:rsid w:val="00904362"/>
    <w:rsid w:val="00905E09"/>
    <w:rsid w:val="009063FF"/>
    <w:rsid w:val="00906EB9"/>
    <w:rsid w:val="00907415"/>
    <w:rsid w:val="009105A2"/>
    <w:rsid w:val="00910C04"/>
    <w:rsid w:val="00910F14"/>
    <w:rsid w:val="009110BA"/>
    <w:rsid w:val="0091145B"/>
    <w:rsid w:val="0091161F"/>
    <w:rsid w:val="0091225B"/>
    <w:rsid w:val="009122D2"/>
    <w:rsid w:val="00913D6D"/>
    <w:rsid w:val="009147E5"/>
    <w:rsid w:val="009148AC"/>
    <w:rsid w:val="009149FC"/>
    <w:rsid w:val="00916075"/>
    <w:rsid w:val="009167DB"/>
    <w:rsid w:val="00917030"/>
    <w:rsid w:val="009203DF"/>
    <w:rsid w:val="00920769"/>
    <w:rsid w:val="00921F7D"/>
    <w:rsid w:val="009225AC"/>
    <w:rsid w:val="00922F09"/>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B0F"/>
    <w:rsid w:val="00934C9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5184"/>
    <w:rsid w:val="00946585"/>
    <w:rsid w:val="009465EE"/>
    <w:rsid w:val="009467F1"/>
    <w:rsid w:val="00946D70"/>
    <w:rsid w:val="009473D0"/>
    <w:rsid w:val="009478CA"/>
    <w:rsid w:val="00950944"/>
    <w:rsid w:val="00950DC1"/>
    <w:rsid w:val="00950E5B"/>
    <w:rsid w:val="00950F54"/>
    <w:rsid w:val="009515B1"/>
    <w:rsid w:val="00951DE3"/>
    <w:rsid w:val="00951DFC"/>
    <w:rsid w:val="00951F99"/>
    <w:rsid w:val="009522D0"/>
    <w:rsid w:val="009526C5"/>
    <w:rsid w:val="0095318F"/>
    <w:rsid w:val="0095529F"/>
    <w:rsid w:val="009559D0"/>
    <w:rsid w:val="00955EB3"/>
    <w:rsid w:val="0095643D"/>
    <w:rsid w:val="00956809"/>
    <w:rsid w:val="00960076"/>
    <w:rsid w:val="00960E2D"/>
    <w:rsid w:val="009611F3"/>
    <w:rsid w:val="009614CF"/>
    <w:rsid w:val="00962C14"/>
    <w:rsid w:val="00962FEA"/>
    <w:rsid w:val="009633AA"/>
    <w:rsid w:val="00964903"/>
    <w:rsid w:val="009653A7"/>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1E60"/>
    <w:rsid w:val="00983429"/>
    <w:rsid w:val="009834C0"/>
    <w:rsid w:val="00984FF6"/>
    <w:rsid w:val="00985088"/>
    <w:rsid w:val="009851D3"/>
    <w:rsid w:val="0098538E"/>
    <w:rsid w:val="0098584E"/>
    <w:rsid w:val="009862C5"/>
    <w:rsid w:val="00987630"/>
    <w:rsid w:val="0098798D"/>
    <w:rsid w:val="00987B18"/>
    <w:rsid w:val="009919E9"/>
    <w:rsid w:val="00992132"/>
    <w:rsid w:val="00993E17"/>
    <w:rsid w:val="009940BB"/>
    <w:rsid w:val="00994C49"/>
    <w:rsid w:val="00995FEA"/>
    <w:rsid w:val="0099621F"/>
    <w:rsid w:val="0099630A"/>
    <w:rsid w:val="00996A2E"/>
    <w:rsid w:val="00996F3A"/>
    <w:rsid w:val="00997D0B"/>
    <w:rsid w:val="009A127E"/>
    <w:rsid w:val="009A1992"/>
    <w:rsid w:val="009A2BDD"/>
    <w:rsid w:val="009A3A57"/>
    <w:rsid w:val="009A3C2B"/>
    <w:rsid w:val="009A3F3E"/>
    <w:rsid w:val="009A4F46"/>
    <w:rsid w:val="009A5435"/>
    <w:rsid w:val="009A5936"/>
    <w:rsid w:val="009A66A7"/>
    <w:rsid w:val="009B098E"/>
    <w:rsid w:val="009B22E3"/>
    <w:rsid w:val="009B2B7B"/>
    <w:rsid w:val="009B379E"/>
    <w:rsid w:val="009B4228"/>
    <w:rsid w:val="009B4345"/>
    <w:rsid w:val="009B5077"/>
    <w:rsid w:val="009B5D7B"/>
    <w:rsid w:val="009B76B5"/>
    <w:rsid w:val="009B77F7"/>
    <w:rsid w:val="009C0C6F"/>
    <w:rsid w:val="009C127A"/>
    <w:rsid w:val="009C1D33"/>
    <w:rsid w:val="009C1E52"/>
    <w:rsid w:val="009C2852"/>
    <w:rsid w:val="009C2954"/>
    <w:rsid w:val="009C2EC1"/>
    <w:rsid w:val="009C48F0"/>
    <w:rsid w:val="009C4C83"/>
    <w:rsid w:val="009C4EC6"/>
    <w:rsid w:val="009C61EE"/>
    <w:rsid w:val="009C627F"/>
    <w:rsid w:val="009C77A3"/>
    <w:rsid w:val="009C7DCA"/>
    <w:rsid w:val="009D12F8"/>
    <w:rsid w:val="009D14EE"/>
    <w:rsid w:val="009D1B3A"/>
    <w:rsid w:val="009D28AB"/>
    <w:rsid w:val="009D2A8F"/>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62C"/>
    <w:rsid w:val="009E68BD"/>
    <w:rsid w:val="009E6F6F"/>
    <w:rsid w:val="009E7060"/>
    <w:rsid w:val="009E784C"/>
    <w:rsid w:val="009E7F07"/>
    <w:rsid w:val="009F1C09"/>
    <w:rsid w:val="009F1D03"/>
    <w:rsid w:val="009F2D7B"/>
    <w:rsid w:val="009F30FC"/>
    <w:rsid w:val="009F32A9"/>
    <w:rsid w:val="009F5D76"/>
    <w:rsid w:val="009F6ABD"/>
    <w:rsid w:val="009F74A1"/>
    <w:rsid w:val="00A0112E"/>
    <w:rsid w:val="00A01BA0"/>
    <w:rsid w:val="00A01F44"/>
    <w:rsid w:val="00A0257A"/>
    <w:rsid w:val="00A02AB3"/>
    <w:rsid w:val="00A02D3E"/>
    <w:rsid w:val="00A034F6"/>
    <w:rsid w:val="00A03647"/>
    <w:rsid w:val="00A040FE"/>
    <w:rsid w:val="00A0436B"/>
    <w:rsid w:val="00A04C12"/>
    <w:rsid w:val="00A04ED3"/>
    <w:rsid w:val="00A0512A"/>
    <w:rsid w:val="00A05B04"/>
    <w:rsid w:val="00A06437"/>
    <w:rsid w:val="00A066CC"/>
    <w:rsid w:val="00A074B9"/>
    <w:rsid w:val="00A075BE"/>
    <w:rsid w:val="00A10AF1"/>
    <w:rsid w:val="00A116EB"/>
    <w:rsid w:val="00A120DB"/>
    <w:rsid w:val="00A12A08"/>
    <w:rsid w:val="00A15802"/>
    <w:rsid w:val="00A16AF4"/>
    <w:rsid w:val="00A16BD6"/>
    <w:rsid w:val="00A205ED"/>
    <w:rsid w:val="00A21725"/>
    <w:rsid w:val="00A2206C"/>
    <w:rsid w:val="00A22B9E"/>
    <w:rsid w:val="00A23DCB"/>
    <w:rsid w:val="00A256AC"/>
    <w:rsid w:val="00A258AA"/>
    <w:rsid w:val="00A25C11"/>
    <w:rsid w:val="00A30881"/>
    <w:rsid w:val="00A31785"/>
    <w:rsid w:val="00A322CF"/>
    <w:rsid w:val="00A3276F"/>
    <w:rsid w:val="00A32877"/>
    <w:rsid w:val="00A32B7D"/>
    <w:rsid w:val="00A330A4"/>
    <w:rsid w:val="00A33CC9"/>
    <w:rsid w:val="00A34DA3"/>
    <w:rsid w:val="00A35051"/>
    <w:rsid w:val="00A35349"/>
    <w:rsid w:val="00A36360"/>
    <w:rsid w:val="00A36D6F"/>
    <w:rsid w:val="00A3730E"/>
    <w:rsid w:val="00A37FBB"/>
    <w:rsid w:val="00A40B20"/>
    <w:rsid w:val="00A40F9B"/>
    <w:rsid w:val="00A41952"/>
    <w:rsid w:val="00A41A93"/>
    <w:rsid w:val="00A41C9D"/>
    <w:rsid w:val="00A4212C"/>
    <w:rsid w:val="00A424F0"/>
    <w:rsid w:val="00A42662"/>
    <w:rsid w:val="00A43149"/>
    <w:rsid w:val="00A4406D"/>
    <w:rsid w:val="00A44B2D"/>
    <w:rsid w:val="00A44F5A"/>
    <w:rsid w:val="00A452B3"/>
    <w:rsid w:val="00A4546C"/>
    <w:rsid w:val="00A46D31"/>
    <w:rsid w:val="00A47253"/>
    <w:rsid w:val="00A4731A"/>
    <w:rsid w:val="00A47C21"/>
    <w:rsid w:val="00A52427"/>
    <w:rsid w:val="00A54371"/>
    <w:rsid w:val="00A54408"/>
    <w:rsid w:val="00A54680"/>
    <w:rsid w:val="00A55A61"/>
    <w:rsid w:val="00A5602E"/>
    <w:rsid w:val="00A5745A"/>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235"/>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C3"/>
    <w:rsid w:val="00A869F6"/>
    <w:rsid w:val="00A87CBC"/>
    <w:rsid w:val="00A87DA7"/>
    <w:rsid w:val="00A900DD"/>
    <w:rsid w:val="00A91745"/>
    <w:rsid w:val="00A92921"/>
    <w:rsid w:val="00A930F9"/>
    <w:rsid w:val="00A94CDC"/>
    <w:rsid w:val="00A97710"/>
    <w:rsid w:val="00A977B7"/>
    <w:rsid w:val="00A97BC5"/>
    <w:rsid w:val="00AA11BF"/>
    <w:rsid w:val="00AA17AF"/>
    <w:rsid w:val="00AA3B24"/>
    <w:rsid w:val="00AA3F43"/>
    <w:rsid w:val="00AA3F4E"/>
    <w:rsid w:val="00AA43AE"/>
    <w:rsid w:val="00AA4C3C"/>
    <w:rsid w:val="00AA5A33"/>
    <w:rsid w:val="00AA7222"/>
    <w:rsid w:val="00AB01D0"/>
    <w:rsid w:val="00AB0720"/>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395E"/>
    <w:rsid w:val="00AC4691"/>
    <w:rsid w:val="00AC56E7"/>
    <w:rsid w:val="00AC5AD4"/>
    <w:rsid w:val="00AC755F"/>
    <w:rsid w:val="00AC7A71"/>
    <w:rsid w:val="00AC7E82"/>
    <w:rsid w:val="00AD0147"/>
    <w:rsid w:val="00AD07E8"/>
    <w:rsid w:val="00AD1736"/>
    <w:rsid w:val="00AD2A05"/>
    <w:rsid w:val="00AD3C1B"/>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3469"/>
    <w:rsid w:val="00AE35B8"/>
    <w:rsid w:val="00AE436F"/>
    <w:rsid w:val="00AE4844"/>
    <w:rsid w:val="00AE49C6"/>
    <w:rsid w:val="00AE560E"/>
    <w:rsid w:val="00AE6DC1"/>
    <w:rsid w:val="00AF00A1"/>
    <w:rsid w:val="00AF0662"/>
    <w:rsid w:val="00AF0745"/>
    <w:rsid w:val="00AF1EA3"/>
    <w:rsid w:val="00AF221D"/>
    <w:rsid w:val="00AF3101"/>
    <w:rsid w:val="00AF3991"/>
    <w:rsid w:val="00AF5150"/>
    <w:rsid w:val="00AF5E40"/>
    <w:rsid w:val="00AF6280"/>
    <w:rsid w:val="00AF6920"/>
    <w:rsid w:val="00AF69AC"/>
    <w:rsid w:val="00AF6ACD"/>
    <w:rsid w:val="00AF6B44"/>
    <w:rsid w:val="00AF705C"/>
    <w:rsid w:val="00AF729C"/>
    <w:rsid w:val="00AF7F15"/>
    <w:rsid w:val="00B0032A"/>
    <w:rsid w:val="00B01437"/>
    <w:rsid w:val="00B01A5A"/>
    <w:rsid w:val="00B01F05"/>
    <w:rsid w:val="00B026AC"/>
    <w:rsid w:val="00B03B0E"/>
    <w:rsid w:val="00B057FB"/>
    <w:rsid w:val="00B110FA"/>
    <w:rsid w:val="00B12589"/>
    <w:rsid w:val="00B12DEB"/>
    <w:rsid w:val="00B14DA7"/>
    <w:rsid w:val="00B15B0A"/>
    <w:rsid w:val="00B15C5E"/>
    <w:rsid w:val="00B16A83"/>
    <w:rsid w:val="00B17217"/>
    <w:rsid w:val="00B173BF"/>
    <w:rsid w:val="00B17ECF"/>
    <w:rsid w:val="00B207F2"/>
    <w:rsid w:val="00B20DD1"/>
    <w:rsid w:val="00B21AC0"/>
    <w:rsid w:val="00B21C56"/>
    <w:rsid w:val="00B221DF"/>
    <w:rsid w:val="00B230F1"/>
    <w:rsid w:val="00B237FB"/>
    <w:rsid w:val="00B23D0B"/>
    <w:rsid w:val="00B24CB2"/>
    <w:rsid w:val="00B24DAA"/>
    <w:rsid w:val="00B2517E"/>
    <w:rsid w:val="00B258DA"/>
    <w:rsid w:val="00B27CD9"/>
    <w:rsid w:val="00B30331"/>
    <w:rsid w:val="00B3107A"/>
    <w:rsid w:val="00B314C8"/>
    <w:rsid w:val="00B31A2A"/>
    <w:rsid w:val="00B342EE"/>
    <w:rsid w:val="00B34F14"/>
    <w:rsid w:val="00B358DB"/>
    <w:rsid w:val="00B35EA0"/>
    <w:rsid w:val="00B35FF2"/>
    <w:rsid w:val="00B36512"/>
    <w:rsid w:val="00B36560"/>
    <w:rsid w:val="00B3765C"/>
    <w:rsid w:val="00B41CA8"/>
    <w:rsid w:val="00B43137"/>
    <w:rsid w:val="00B44313"/>
    <w:rsid w:val="00B443DF"/>
    <w:rsid w:val="00B44875"/>
    <w:rsid w:val="00B45573"/>
    <w:rsid w:val="00B46423"/>
    <w:rsid w:val="00B4688C"/>
    <w:rsid w:val="00B46A0C"/>
    <w:rsid w:val="00B470E8"/>
    <w:rsid w:val="00B477D6"/>
    <w:rsid w:val="00B500F8"/>
    <w:rsid w:val="00B5033A"/>
    <w:rsid w:val="00B51811"/>
    <w:rsid w:val="00B5197B"/>
    <w:rsid w:val="00B51C15"/>
    <w:rsid w:val="00B5218A"/>
    <w:rsid w:val="00B526CF"/>
    <w:rsid w:val="00B52F56"/>
    <w:rsid w:val="00B536D7"/>
    <w:rsid w:val="00B5382A"/>
    <w:rsid w:val="00B538A9"/>
    <w:rsid w:val="00B53A28"/>
    <w:rsid w:val="00B53C0E"/>
    <w:rsid w:val="00B55C6E"/>
    <w:rsid w:val="00B61238"/>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4611"/>
    <w:rsid w:val="00B75020"/>
    <w:rsid w:val="00B752F8"/>
    <w:rsid w:val="00B76AB5"/>
    <w:rsid w:val="00B76F33"/>
    <w:rsid w:val="00B7715C"/>
    <w:rsid w:val="00B7754D"/>
    <w:rsid w:val="00B776F2"/>
    <w:rsid w:val="00B81CE1"/>
    <w:rsid w:val="00B826B6"/>
    <w:rsid w:val="00B84E8C"/>
    <w:rsid w:val="00B856AE"/>
    <w:rsid w:val="00B86232"/>
    <w:rsid w:val="00B87B9D"/>
    <w:rsid w:val="00B90E99"/>
    <w:rsid w:val="00B90F21"/>
    <w:rsid w:val="00B911C1"/>
    <w:rsid w:val="00B916DB"/>
    <w:rsid w:val="00B91826"/>
    <w:rsid w:val="00B929BB"/>
    <w:rsid w:val="00B93075"/>
    <w:rsid w:val="00B936D4"/>
    <w:rsid w:val="00B94023"/>
    <w:rsid w:val="00B94D95"/>
    <w:rsid w:val="00B964C8"/>
    <w:rsid w:val="00BA0187"/>
    <w:rsid w:val="00BA2760"/>
    <w:rsid w:val="00BA295F"/>
    <w:rsid w:val="00BA3032"/>
    <w:rsid w:val="00BA39CB"/>
    <w:rsid w:val="00BA44D8"/>
    <w:rsid w:val="00BA4A52"/>
    <w:rsid w:val="00BA51DE"/>
    <w:rsid w:val="00BA6B37"/>
    <w:rsid w:val="00BA747B"/>
    <w:rsid w:val="00BA771A"/>
    <w:rsid w:val="00BA7DD0"/>
    <w:rsid w:val="00BA7ED9"/>
    <w:rsid w:val="00BB26B7"/>
    <w:rsid w:val="00BB273E"/>
    <w:rsid w:val="00BB3B14"/>
    <w:rsid w:val="00BB4421"/>
    <w:rsid w:val="00BB45E0"/>
    <w:rsid w:val="00BB550D"/>
    <w:rsid w:val="00BB5FA9"/>
    <w:rsid w:val="00BB74F3"/>
    <w:rsid w:val="00BB79BD"/>
    <w:rsid w:val="00BB7DFE"/>
    <w:rsid w:val="00BC05AF"/>
    <w:rsid w:val="00BC0F2B"/>
    <w:rsid w:val="00BC1053"/>
    <w:rsid w:val="00BC14F0"/>
    <w:rsid w:val="00BC16EA"/>
    <w:rsid w:val="00BC1EF9"/>
    <w:rsid w:val="00BC22BE"/>
    <w:rsid w:val="00BC3EA4"/>
    <w:rsid w:val="00BC4D9B"/>
    <w:rsid w:val="00BC6BBB"/>
    <w:rsid w:val="00BC7005"/>
    <w:rsid w:val="00BD02EE"/>
    <w:rsid w:val="00BD1869"/>
    <w:rsid w:val="00BD2B6C"/>
    <w:rsid w:val="00BD3ADA"/>
    <w:rsid w:val="00BD3D6C"/>
    <w:rsid w:val="00BD4C77"/>
    <w:rsid w:val="00BD5A79"/>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F0039"/>
    <w:rsid w:val="00BF02F3"/>
    <w:rsid w:val="00BF1CF2"/>
    <w:rsid w:val="00BF1D46"/>
    <w:rsid w:val="00BF4117"/>
    <w:rsid w:val="00BF41BE"/>
    <w:rsid w:val="00BF4550"/>
    <w:rsid w:val="00BF6304"/>
    <w:rsid w:val="00BF796D"/>
    <w:rsid w:val="00BF7B1E"/>
    <w:rsid w:val="00BF7CA7"/>
    <w:rsid w:val="00BF7DE0"/>
    <w:rsid w:val="00C00F20"/>
    <w:rsid w:val="00C01311"/>
    <w:rsid w:val="00C02FF6"/>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4CC1"/>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CF"/>
    <w:rsid w:val="00C25AD6"/>
    <w:rsid w:val="00C25F9F"/>
    <w:rsid w:val="00C25FAB"/>
    <w:rsid w:val="00C2631B"/>
    <w:rsid w:val="00C26C48"/>
    <w:rsid w:val="00C275AC"/>
    <w:rsid w:val="00C31CF6"/>
    <w:rsid w:val="00C32B44"/>
    <w:rsid w:val="00C32D58"/>
    <w:rsid w:val="00C340FB"/>
    <w:rsid w:val="00C34707"/>
    <w:rsid w:val="00C34CC8"/>
    <w:rsid w:val="00C3516A"/>
    <w:rsid w:val="00C3523D"/>
    <w:rsid w:val="00C35D0B"/>
    <w:rsid w:val="00C3642A"/>
    <w:rsid w:val="00C3687F"/>
    <w:rsid w:val="00C36FEA"/>
    <w:rsid w:val="00C377B7"/>
    <w:rsid w:val="00C378B7"/>
    <w:rsid w:val="00C401BA"/>
    <w:rsid w:val="00C4066B"/>
    <w:rsid w:val="00C41264"/>
    <w:rsid w:val="00C41892"/>
    <w:rsid w:val="00C41CE1"/>
    <w:rsid w:val="00C4227D"/>
    <w:rsid w:val="00C426A1"/>
    <w:rsid w:val="00C42C83"/>
    <w:rsid w:val="00C42DF8"/>
    <w:rsid w:val="00C45165"/>
    <w:rsid w:val="00C46509"/>
    <w:rsid w:val="00C46677"/>
    <w:rsid w:val="00C4712F"/>
    <w:rsid w:val="00C47FF3"/>
    <w:rsid w:val="00C50524"/>
    <w:rsid w:val="00C50721"/>
    <w:rsid w:val="00C508A8"/>
    <w:rsid w:val="00C5092B"/>
    <w:rsid w:val="00C50942"/>
    <w:rsid w:val="00C51250"/>
    <w:rsid w:val="00C51C14"/>
    <w:rsid w:val="00C51F68"/>
    <w:rsid w:val="00C52649"/>
    <w:rsid w:val="00C5279B"/>
    <w:rsid w:val="00C52A64"/>
    <w:rsid w:val="00C52F69"/>
    <w:rsid w:val="00C53471"/>
    <w:rsid w:val="00C53B0C"/>
    <w:rsid w:val="00C53C3F"/>
    <w:rsid w:val="00C53D5E"/>
    <w:rsid w:val="00C53DC8"/>
    <w:rsid w:val="00C54915"/>
    <w:rsid w:val="00C54FDE"/>
    <w:rsid w:val="00C56063"/>
    <w:rsid w:val="00C562F2"/>
    <w:rsid w:val="00C564C5"/>
    <w:rsid w:val="00C56AE9"/>
    <w:rsid w:val="00C56F66"/>
    <w:rsid w:val="00C57187"/>
    <w:rsid w:val="00C5787D"/>
    <w:rsid w:val="00C61592"/>
    <w:rsid w:val="00C6187C"/>
    <w:rsid w:val="00C61CF2"/>
    <w:rsid w:val="00C61D8F"/>
    <w:rsid w:val="00C632E6"/>
    <w:rsid w:val="00C633AB"/>
    <w:rsid w:val="00C63A76"/>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003"/>
    <w:rsid w:val="00C75F39"/>
    <w:rsid w:val="00C76B98"/>
    <w:rsid w:val="00C7729C"/>
    <w:rsid w:val="00C77769"/>
    <w:rsid w:val="00C80F6F"/>
    <w:rsid w:val="00C8115E"/>
    <w:rsid w:val="00C81BBC"/>
    <w:rsid w:val="00C822F6"/>
    <w:rsid w:val="00C83033"/>
    <w:rsid w:val="00C83385"/>
    <w:rsid w:val="00C83441"/>
    <w:rsid w:val="00C83F93"/>
    <w:rsid w:val="00C842F1"/>
    <w:rsid w:val="00C85069"/>
    <w:rsid w:val="00C85286"/>
    <w:rsid w:val="00C862CB"/>
    <w:rsid w:val="00C869AB"/>
    <w:rsid w:val="00C86C2D"/>
    <w:rsid w:val="00C87068"/>
    <w:rsid w:val="00C87A6A"/>
    <w:rsid w:val="00C87D4B"/>
    <w:rsid w:val="00C926FF"/>
    <w:rsid w:val="00C92720"/>
    <w:rsid w:val="00C92CC8"/>
    <w:rsid w:val="00C9365D"/>
    <w:rsid w:val="00C93AE2"/>
    <w:rsid w:val="00C944F1"/>
    <w:rsid w:val="00C9602F"/>
    <w:rsid w:val="00C96DED"/>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5D8"/>
    <w:rsid w:val="00CC25E7"/>
    <w:rsid w:val="00CC2671"/>
    <w:rsid w:val="00CC3167"/>
    <w:rsid w:val="00CC3698"/>
    <w:rsid w:val="00CC3A3C"/>
    <w:rsid w:val="00CC4136"/>
    <w:rsid w:val="00CC417F"/>
    <w:rsid w:val="00CC419A"/>
    <w:rsid w:val="00CC4A6D"/>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48E"/>
    <w:rsid w:val="00CD1ADB"/>
    <w:rsid w:val="00CD2E16"/>
    <w:rsid w:val="00CD33C4"/>
    <w:rsid w:val="00CD3455"/>
    <w:rsid w:val="00CD362B"/>
    <w:rsid w:val="00CD45B8"/>
    <w:rsid w:val="00CD4E32"/>
    <w:rsid w:val="00CD59CE"/>
    <w:rsid w:val="00CD641D"/>
    <w:rsid w:val="00CD6639"/>
    <w:rsid w:val="00CD777E"/>
    <w:rsid w:val="00CE032C"/>
    <w:rsid w:val="00CE0D2A"/>
    <w:rsid w:val="00CE1678"/>
    <w:rsid w:val="00CE1C46"/>
    <w:rsid w:val="00CE1E85"/>
    <w:rsid w:val="00CE2007"/>
    <w:rsid w:val="00CE3611"/>
    <w:rsid w:val="00CE39AB"/>
    <w:rsid w:val="00CE3E6A"/>
    <w:rsid w:val="00CE4611"/>
    <w:rsid w:val="00CE492A"/>
    <w:rsid w:val="00CE4D5A"/>
    <w:rsid w:val="00CE5F54"/>
    <w:rsid w:val="00CE6540"/>
    <w:rsid w:val="00CE6633"/>
    <w:rsid w:val="00CE7B4D"/>
    <w:rsid w:val="00CE7D6F"/>
    <w:rsid w:val="00CE7D99"/>
    <w:rsid w:val="00CE7E1C"/>
    <w:rsid w:val="00CF2690"/>
    <w:rsid w:val="00CF2A12"/>
    <w:rsid w:val="00CF3D7F"/>
    <w:rsid w:val="00CF4679"/>
    <w:rsid w:val="00CF475C"/>
    <w:rsid w:val="00CF511B"/>
    <w:rsid w:val="00CF52CC"/>
    <w:rsid w:val="00CF5875"/>
    <w:rsid w:val="00CF752D"/>
    <w:rsid w:val="00D00E71"/>
    <w:rsid w:val="00D00FC6"/>
    <w:rsid w:val="00D0113C"/>
    <w:rsid w:val="00D01F0E"/>
    <w:rsid w:val="00D023A1"/>
    <w:rsid w:val="00D031C8"/>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47B9"/>
    <w:rsid w:val="00D15249"/>
    <w:rsid w:val="00D16294"/>
    <w:rsid w:val="00D17124"/>
    <w:rsid w:val="00D17AF3"/>
    <w:rsid w:val="00D20BF4"/>
    <w:rsid w:val="00D211DA"/>
    <w:rsid w:val="00D2178D"/>
    <w:rsid w:val="00D21831"/>
    <w:rsid w:val="00D21A40"/>
    <w:rsid w:val="00D21E53"/>
    <w:rsid w:val="00D21FEC"/>
    <w:rsid w:val="00D22765"/>
    <w:rsid w:val="00D2431E"/>
    <w:rsid w:val="00D25FF0"/>
    <w:rsid w:val="00D26951"/>
    <w:rsid w:val="00D27373"/>
    <w:rsid w:val="00D2760F"/>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572"/>
    <w:rsid w:val="00D50DEC"/>
    <w:rsid w:val="00D51D25"/>
    <w:rsid w:val="00D52DDC"/>
    <w:rsid w:val="00D53617"/>
    <w:rsid w:val="00D541A5"/>
    <w:rsid w:val="00D54D39"/>
    <w:rsid w:val="00D550EE"/>
    <w:rsid w:val="00D579AF"/>
    <w:rsid w:val="00D57C04"/>
    <w:rsid w:val="00D57C91"/>
    <w:rsid w:val="00D61313"/>
    <w:rsid w:val="00D6146F"/>
    <w:rsid w:val="00D61789"/>
    <w:rsid w:val="00D61D72"/>
    <w:rsid w:val="00D62525"/>
    <w:rsid w:val="00D63A43"/>
    <w:rsid w:val="00D63AB8"/>
    <w:rsid w:val="00D63ED7"/>
    <w:rsid w:val="00D64A6F"/>
    <w:rsid w:val="00D64DA8"/>
    <w:rsid w:val="00D656F4"/>
    <w:rsid w:val="00D65F76"/>
    <w:rsid w:val="00D66097"/>
    <w:rsid w:val="00D7044B"/>
    <w:rsid w:val="00D70704"/>
    <w:rsid w:val="00D7083A"/>
    <w:rsid w:val="00D71B35"/>
    <w:rsid w:val="00D71B36"/>
    <w:rsid w:val="00D71B72"/>
    <w:rsid w:val="00D71D34"/>
    <w:rsid w:val="00D72053"/>
    <w:rsid w:val="00D727D1"/>
    <w:rsid w:val="00D72BB7"/>
    <w:rsid w:val="00D73533"/>
    <w:rsid w:val="00D735D9"/>
    <w:rsid w:val="00D73C02"/>
    <w:rsid w:val="00D74505"/>
    <w:rsid w:val="00D77509"/>
    <w:rsid w:val="00D77DC3"/>
    <w:rsid w:val="00D801BF"/>
    <w:rsid w:val="00D801D9"/>
    <w:rsid w:val="00D80798"/>
    <w:rsid w:val="00D80F9E"/>
    <w:rsid w:val="00D81507"/>
    <w:rsid w:val="00D82339"/>
    <w:rsid w:val="00D82694"/>
    <w:rsid w:val="00D826DA"/>
    <w:rsid w:val="00D82750"/>
    <w:rsid w:val="00D82FD7"/>
    <w:rsid w:val="00D839AB"/>
    <w:rsid w:val="00D84083"/>
    <w:rsid w:val="00D845AA"/>
    <w:rsid w:val="00D85463"/>
    <w:rsid w:val="00D85C74"/>
    <w:rsid w:val="00D85D2C"/>
    <w:rsid w:val="00D867A4"/>
    <w:rsid w:val="00D86E97"/>
    <w:rsid w:val="00D87461"/>
    <w:rsid w:val="00D90573"/>
    <w:rsid w:val="00D90C78"/>
    <w:rsid w:val="00D910FC"/>
    <w:rsid w:val="00D91A64"/>
    <w:rsid w:val="00D91B08"/>
    <w:rsid w:val="00D9289E"/>
    <w:rsid w:val="00D92A3B"/>
    <w:rsid w:val="00D92AFB"/>
    <w:rsid w:val="00D92C84"/>
    <w:rsid w:val="00D93279"/>
    <w:rsid w:val="00D93378"/>
    <w:rsid w:val="00D93710"/>
    <w:rsid w:val="00D93C09"/>
    <w:rsid w:val="00D953C9"/>
    <w:rsid w:val="00D95C4D"/>
    <w:rsid w:val="00D965B3"/>
    <w:rsid w:val="00D969A4"/>
    <w:rsid w:val="00D96BC1"/>
    <w:rsid w:val="00D97256"/>
    <w:rsid w:val="00D97683"/>
    <w:rsid w:val="00D97684"/>
    <w:rsid w:val="00DA042B"/>
    <w:rsid w:val="00DA0A60"/>
    <w:rsid w:val="00DA0F66"/>
    <w:rsid w:val="00DA1D46"/>
    <w:rsid w:val="00DA20E6"/>
    <w:rsid w:val="00DA2520"/>
    <w:rsid w:val="00DA37E1"/>
    <w:rsid w:val="00DA3823"/>
    <w:rsid w:val="00DA3FA8"/>
    <w:rsid w:val="00DA440F"/>
    <w:rsid w:val="00DA519B"/>
    <w:rsid w:val="00DA6189"/>
    <w:rsid w:val="00DA65F3"/>
    <w:rsid w:val="00DA6DE7"/>
    <w:rsid w:val="00DA7527"/>
    <w:rsid w:val="00DA7996"/>
    <w:rsid w:val="00DA7C23"/>
    <w:rsid w:val="00DB1637"/>
    <w:rsid w:val="00DB2197"/>
    <w:rsid w:val="00DB23BF"/>
    <w:rsid w:val="00DB252C"/>
    <w:rsid w:val="00DB2C8B"/>
    <w:rsid w:val="00DB316C"/>
    <w:rsid w:val="00DB3D71"/>
    <w:rsid w:val="00DB4691"/>
    <w:rsid w:val="00DB4E03"/>
    <w:rsid w:val="00DB562C"/>
    <w:rsid w:val="00DB59CA"/>
    <w:rsid w:val="00DB5CED"/>
    <w:rsid w:val="00DB5D85"/>
    <w:rsid w:val="00DB622C"/>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50E"/>
    <w:rsid w:val="00DC6544"/>
    <w:rsid w:val="00DC6E13"/>
    <w:rsid w:val="00DC73E1"/>
    <w:rsid w:val="00DD06E2"/>
    <w:rsid w:val="00DD11BC"/>
    <w:rsid w:val="00DD1814"/>
    <w:rsid w:val="00DD3F41"/>
    <w:rsid w:val="00DD40A7"/>
    <w:rsid w:val="00DD47E1"/>
    <w:rsid w:val="00DD5D17"/>
    <w:rsid w:val="00DD5E53"/>
    <w:rsid w:val="00DE0BF0"/>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202C"/>
    <w:rsid w:val="00E0257D"/>
    <w:rsid w:val="00E03638"/>
    <w:rsid w:val="00E03B0B"/>
    <w:rsid w:val="00E03B33"/>
    <w:rsid w:val="00E03FE1"/>
    <w:rsid w:val="00E044B9"/>
    <w:rsid w:val="00E04E2B"/>
    <w:rsid w:val="00E0681D"/>
    <w:rsid w:val="00E06C72"/>
    <w:rsid w:val="00E0701E"/>
    <w:rsid w:val="00E072FE"/>
    <w:rsid w:val="00E07ADF"/>
    <w:rsid w:val="00E10175"/>
    <w:rsid w:val="00E10B16"/>
    <w:rsid w:val="00E10C80"/>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0F1F"/>
    <w:rsid w:val="00E30F2B"/>
    <w:rsid w:val="00E325FC"/>
    <w:rsid w:val="00E32CE2"/>
    <w:rsid w:val="00E32E9A"/>
    <w:rsid w:val="00E333B7"/>
    <w:rsid w:val="00E33ACD"/>
    <w:rsid w:val="00E34062"/>
    <w:rsid w:val="00E34A1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20FA"/>
    <w:rsid w:val="00E52446"/>
    <w:rsid w:val="00E52B95"/>
    <w:rsid w:val="00E530D1"/>
    <w:rsid w:val="00E532D4"/>
    <w:rsid w:val="00E549BE"/>
    <w:rsid w:val="00E54CC8"/>
    <w:rsid w:val="00E55CA2"/>
    <w:rsid w:val="00E56027"/>
    <w:rsid w:val="00E563A5"/>
    <w:rsid w:val="00E5708C"/>
    <w:rsid w:val="00E5731B"/>
    <w:rsid w:val="00E5739B"/>
    <w:rsid w:val="00E60B79"/>
    <w:rsid w:val="00E61B56"/>
    <w:rsid w:val="00E61BC8"/>
    <w:rsid w:val="00E622EF"/>
    <w:rsid w:val="00E62AAA"/>
    <w:rsid w:val="00E63FBE"/>
    <w:rsid w:val="00E641F4"/>
    <w:rsid w:val="00E65284"/>
    <w:rsid w:val="00E66ACB"/>
    <w:rsid w:val="00E66DC1"/>
    <w:rsid w:val="00E67179"/>
    <w:rsid w:val="00E67350"/>
    <w:rsid w:val="00E71213"/>
    <w:rsid w:val="00E716C6"/>
    <w:rsid w:val="00E7388B"/>
    <w:rsid w:val="00E74BDC"/>
    <w:rsid w:val="00E75637"/>
    <w:rsid w:val="00E778F5"/>
    <w:rsid w:val="00E84102"/>
    <w:rsid w:val="00E86A26"/>
    <w:rsid w:val="00E878F2"/>
    <w:rsid w:val="00E87BEC"/>
    <w:rsid w:val="00E87C75"/>
    <w:rsid w:val="00E900D9"/>
    <w:rsid w:val="00E90FE0"/>
    <w:rsid w:val="00E9267C"/>
    <w:rsid w:val="00E9274D"/>
    <w:rsid w:val="00E92B3A"/>
    <w:rsid w:val="00E93CD9"/>
    <w:rsid w:val="00E9439D"/>
    <w:rsid w:val="00E9440A"/>
    <w:rsid w:val="00E9613C"/>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B1C"/>
    <w:rsid w:val="00EB2E06"/>
    <w:rsid w:val="00EB3082"/>
    <w:rsid w:val="00EB36E6"/>
    <w:rsid w:val="00EB422C"/>
    <w:rsid w:val="00EB4400"/>
    <w:rsid w:val="00EB5EC7"/>
    <w:rsid w:val="00EB61E8"/>
    <w:rsid w:val="00EB64F0"/>
    <w:rsid w:val="00EB6C6B"/>
    <w:rsid w:val="00EB70AF"/>
    <w:rsid w:val="00EB73F2"/>
    <w:rsid w:val="00EC059B"/>
    <w:rsid w:val="00EC0B06"/>
    <w:rsid w:val="00EC0D78"/>
    <w:rsid w:val="00EC1CE7"/>
    <w:rsid w:val="00EC2C45"/>
    <w:rsid w:val="00EC3653"/>
    <w:rsid w:val="00EC39B1"/>
    <w:rsid w:val="00EC3F6B"/>
    <w:rsid w:val="00EC46A5"/>
    <w:rsid w:val="00EC51F8"/>
    <w:rsid w:val="00EC5840"/>
    <w:rsid w:val="00EC6240"/>
    <w:rsid w:val="00EC692C"/>
    <w:rsid w:val="00EC6AD2"/>
    <w:rsid w:val="00EC6BA8"/>
    <w:rsid w:val="00EC7AFE"/>
    <w:rsid w:val="00EC7D1C"/>
    <w:rsid w:val="00ED0BB4"/>
    <w:rsid w:val="00ED0C00"/>
    <w:rsid w:val="00ED1808"/>
    <w:rsid w:val="00ED2181"/>
    <w:rsid w:val="00ED2C94"/>
    <w:rsid w:val="00ED34DB"/>
    <w:rsid w:val="00ED392A"/>
    <w:rsid w:val="00ED43FB"/>
    <w:rsid w:val="00ED5BC7"/>
    <w:rsid w:val="00ED5BFC"/>
    <w:rsid w:val="00ED6F4F"/>
    <w:rsid w:val="00ED70A0"/>
    <w:rsid w:val="00EE011E"/>
    <w:rsid w:val="00EE1017"/>
    <w:rsid w:val="00EE1DAA"/>
    <w:rsid w:val="00EE2B83"/>
    <w:rsid w:val="00EE2F10"/>
    <w:rsid w:val="00EE3C05"/>
    <w:rsid w:val="00EE5E9A"/>
    <w:rsid w:val="00EE6051"/>
    <w:rsid w:val="00EE69A2"/>
    <w:rsid w:val="00EE730D"/>
    <w:rsid w:val="00EE79EC"/>
    <w:rsid w:val="00EF1C2D"/>
    <w:rsid w:val="00EF1F81"/>
    <w:rsid w:val="00EF298C"/>
    <w:rsid w:val="00EF32AF"/>
    <w:rsid w:val="00EF4913"/>
    <w:rsid w:val="00EF4EFF"/>
    <w:rsid w:val="00EF6A96"/>
    <w:rsid w:val="00EF6C69"/>
    <w:rsid w:val="00EF7173"/>
    <w:rsid w:val="00EF76D6"/>
    <w:rsid w:val="00EF7A2A"/>
    <w:rsid w:val="00EF7FE6"/>
    <w:rsid w:val="00F0047D"/>
    <w:rsid w:val="00F005A7"/>
    <w:rsid w:val="00F00A9B"/>
    <w:rsid w:val="00F00C6C"/>
    <w:rsid w:val="00F00C72"/>
    <w:rsid w:val="00F015DA"/>
    <w:rsid w:val="00F01F99"/>
    <w:rsid w:val="00F02612"/>
    <w:rsid w:val="00F02B1A"/>
    <w:rsid w:val="00F02BE3"/>
    <w:rsid w:val="00F02D76"/>
    <w:rsid w:val="00F037BC"/>
    <w:rsid w:val="00F04BC3"/>
    <w:rsid w:val="00F051D3"/>
    <w:rsid w:val="00F05767"/>
    <w:rsid w:val="00F057DB"/>
    <w:rsid w:val="00F061B2"/>
    <w:rsid w:val="00F06E92"/>
    <w:rsid w:val="00F07548"/>
    <w:rsid w:val="00F076AE"/>
    <w:rsid w:val="00F10DD8"/>
    <w:rsid w:val="00F1103B"/>
    <w:rsid w:val="00F11A92"/>
    <w:rsid w:val="00F11CF0"/>
    <w:rsid w:val="00F1276E"/>
    <w:rsid w:val="00F14143"/>
    <w:rsid w:val="00F14790"/>
    <w:rsid w:val="00F15C9C"/>
    <w:rsid w:val="00F161C0"/>
    <w:rsid w:val="00F168BE"/>
    <w:rsid w:val="00F172CC"/>
    <w:rsid w:val="00F175C0"/>
    <w:rsid w:val="00F20B0E"/>
    <w:rsid w:val="00F21210"/>
    <w:rsid w:val="00F22461"/>
    <w:rsid w:val="00F24228"/>
    <w:rsid w:val="00F2491E"/>
    <w:rsid w:val="00F258FF"/>
    <w:rsid w:val="00F26D52"/>
    <w:rsid w:val="00F27362"/>
    <w:rsid w:val="00F27766"/>
    <w:rsid w:val="00F314B7"/>
    <w:rsid w:val="00F314DA"/>
    <w:rsid w:val="00F31785"/>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2F7E"/>
    <w:rsid w:val="00F44DB3"/>
    <w:rsid w:val="00F457B2"/>
    <w:rsid w:val="00F47940"/>
    <w:rsid w:val="00F509D0"/>
    <w:rsid w:val="00F50B22"/>
    <w:rsid w:val="00F51130"/>
    <w:rsid w:val="00F51D7A"/>
    <w:rsid w:val="00F52A3E"/>
    <w:rsid w:val="00F52E00"/>
    <w:rsid w:val="00F534FD"/>
    <w:rsid w:val="00F537A7"/>
    <w:rsid w:val="00F53906"/>
    <w:rsid w:val="00F54A39"/>
    <w:rsid w:val="00F5561D"/>
    <w:rsid w:val="00F55E1F"/>
    <w:rsid w:val="00F56336"/>
    <w:rsid w:val="00F5684D"/>
    <w:rsid w:val="00F56B46"/>
    <w:rsid w:val="00F5793D"/>
    <w:rsid w:val="00F61486"/>
    <w:rsid w:val="00F616B3"/>
    <w:rsid w:val="00F631BB"/>
    <w:rsid w:val="00F64004"/>
    <w:rsid w:val="00F64DE9"/>
    <w:rsid w:val="00F65655"/>
    <w:rsid w:val="00F664FF"/>
    <w:rsid w:val="00F670AD"/>
    <w:rsid w:val="00F6725D"/>
    <w:rsid w:val="00F67422"/>
    <w:rsid w:val="00F67E52"/>
    <w:rsid w:val="00F70183"/>
    <w:rsid w:val="00F707F1"/>
    <w:rsid w:val="00F722AD"/>
    <w:rsid w:val="00F72C97"/>
    <w:rsid w:val="00F737DC"/>
    <w:rsid w:val="00F7409A"/>
    <w:rsid w:val="00F740B4"/>
    <w:rsid w:val="00F742A4"/>
    <w:rsid w:val="00F750F4"/>
    <w:rsid w:val="00F75B01"/>
    <w:rsid w:val="00F75BF8"/>
    <w:rsid w:val="00F760E5"/>
    <w:rsid w:val="00F76ACC"/>
    <w:rsid w:val="00F76D2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176"/>
    <w:rsid w:val="00F94183"/>
    <w:rsid w:val="00F9429F"/>
    <w:rsid w:val="00F9439C"/>
    <w:rsid w:val="00F95026"/>
    <w:rsid w:val="00F956C2"/>
    <w:rsid w:val="00F963B1"/>
    <w:rsid w:val="00F96F83"/>
    <w:rsid w:val="00FA08D4"/>
    <w:rsid w:val="00FA0A0F"/>
    <w:rsid w:val="00FA158B"/>
    <w:rsid w:val="00FA204C"/>
    <w:rsid w:val="00FA3079"/>
    <w:rsid w:val="00FA33FE"/>
    <w:rsid w:val="00FA39D6"/>
    <w:rsid w:val="00FA3AF5"/>
    <w:rsid w:val="00FA4143"/>
    <w:rsid w:val="00FA4995"/>
    <w:rsid w:val="00FA54A3"/>
    <w:rsid w:val="00FA6C11"/>
    <w:rsid w:val="00FA7CBF"/>
    <w:rsid w:val="00FB0379"/>
    <w:rsid w:val="00FB1B9A"/>
    <w:rsid w:val="00FB2828"/>
    <w:rsid w:val="00FB2EFD"/>
    <w:rsid w:val="00FB39B5"/>
    <w:rsid w:val="00FB3B68"/>
    <w:rsid w:val="00FB46AC"/>
    <w:rsid w:val="00FB6B13"/>
    <w:rsid w:val="00FB6CA1"/>
    <w:rsid w:val="00FB6D78"/>
    <w:rsid w:val="00FB713C"/>
    <w:rsid w:val="00FB7C45"/>
    <w:rsid w:val="00FB7D4C"/>
    <w:rsid w:val="00FC02A0"/>
    <w:rsid w:val="00FC10AA"/>
    <w:rsid w:val="00FC1234"/>
    <w:rsid w:val="00FC1796"/>
    <w:rsid w:val="00FC2F18"/>
    <w:rsid w:val="00FC32A6"/>
    <w:rsid w:val="00FC35C6"/>
    <w:rsid w:val="00FC3EC3"/>
    <w:rsid w:val="00FC44FE"/>
    <w:rsid w:val="00FC4D7E"/>
    <w:rsid w:val="00FC54BE"/>
    <w:rsid w:val="00FC59A9"/>
    <w:rsid w:val="00FC5D56"/>
    <w:rsid w:val="00FC6EE0"/>
    <w:rsid w:val="00FC6EF5"/>
    <w:rsid w:val="00FC6F0D"/>
    <w:rsid w:val="00FC7442"/>
    <w:rsid w:val="00FD0062"/>
    <w:rsid w:val="00FD036C"/>
    <w:rsid w:val="00FD039B"/>
    <w:rsid w:val="00FD15DC"/>
    <w:rsid w:val="00FD1847"/>
    <w:rsid w:val="00FD2D79"/>
    <w:rsid w:val="00FD2FD9"/>
    <w:rsid w:val="00FD3C65"/>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E6D37"/>
    <w:rsid w:val="00FF0BB9"/>
    <w:rsid w:val="00FF1505"/>
    <w:rsid w:val="00FF1DD8"/>
    <w:rsid w:val="00FF2795"/>
    <w:rsid w:val="00FF2ADE"/>
    <w:rsid w:val="00FF3129"/>
    <w:rsid w:val="00FF31CA"/>
    <w:rsid w:val="00FF37A1"/>
    <w:rsid w:val="00FF3BCC"/>
    <w:rsid w:val="00FF46A3"/>
    <w:rsid w:val="00FF47E2"/>
    <w:rsid w:val="00FF4B61"/>
    <w:rsid w:val="00FF5638"/>
    <w:rsid w:val="00FF5ED9"/>
    <w:rsid w:val="00FF7B8E"/>
    <w:rsid w:val="00FF7DA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37"/>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37"/>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37"/>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37"/>
      </w:numPr>
      <w:spacing w:before="240" w:after="60"/>
      <w:outlineLvl w:val="3"/>
    </w:pPr>
    <w:rPr>
      <w:b/>
      <w:bCs/>
      <w:sz w:val="28"/>
      <w:szCs w:val="28"/>
    </w:rPr>
  </w:style>
  <w:style w:type="paragraph" w:styleId="5">
    <w:name w:val="heading 5"/>
    <w:basedOn w:val="a"/>
    <w:next w:val="a"/>
    <w:link w:val="5Char"/>
    <w:qFormat/>
    <w:rsid w:val="001171FA"/>
    <w:pPr>
      <w:keepNext/>
      <w:numPr>
        <w:ilvl w:val="4"/>
        <w:numId w:val="37"/>
      </w:numPr>
      <w:jc w:val="center"/>
      <w:outlineLvl w:val="4"/>
    </w:pPr>
    <w:rPr>
      <w:rFonts w:ascii="Arial" w:hAnsi="Arial"/>
      <w:b/>
      <w:sz w:val="24"/>
    </w:rPr>
  </w:style>
  <w:style w:type="paragraph" w:styleId="6">
    <w:name w:val="heading 6"/>
    <w:basedOn w:val="a"/>
    <w:next w:val="a"/>
    <w:link w:val="6Char"/>
    <w:qFormat/>
    <w:rsid w:val="001171FA"/>
    <w:pPr>
      <w:keepNext/>
      <w:numPr>
        <w:ilvl w:val="5"/>
        <w:numId w:val="37"/>
      </w:numPr>
      <w:outlineLvl w:val="5"/>
    </w:pPr>
    <w:rPr>
      <w:rFonts w:ascii="Arial" w:hAnsi="Arial"/>
      <w:b/>
      <w:color w:val="C0C0C0"/>
      <w:sz w:val="24"/>
    </w:rPr>
  </w:style>
  <w:style w:type="paragraph" w:styleId="7">
    <w:name w:val="heading 7"/>
    <w:basedOn w:val="a"/>
    <w:next w:val="a"/>
    <w:link w:val="7Char"/>
    <w:qFormat/>
    <w:rsid w:val="001171FA"/>
    <w:pPr>
      <w:numPr>
        <w:ilvl w:val="6"/>
        <w:numId w:val="37"/>
      </w:numPr>
      <w:spacing w:before="240" w:after="60"/>
      <w:outlineLvl w:val="6"/>
    </w:pPr>
    <w:rPr>
      <w:sz w:val="24"/>
      <w:szCs w:val="24"/>
    </w:rPr>
  </w:style>
  <w:style w:type="paragraph" w:styleId="8">
    <w:name w:val="heading 8"/>
    <w:basedOn w:val="a"/>
    <w:next w:val="a"/>
    <w:link w:val="8Char"/>
    <w:qFormat/>
    <w:rsid w:val="001171FA"/>
    <w:pPr>
      <w:numPr>
        <w:ilvl w:val="7"/>
        <w:numId w:val="37"/>
      </w:numPr>
      <w:spacing w:before="240" w:after="60"/>
      <w:outlineLvl w:val="7"/>
    </w:pPr>
    <w:rPr>
      <w:i/>
      <w:iCs/>
      <w:sz w:val="24"/>
      <w:szCs w:val="24"/>
    </w:rPr>
  </w:style>
  <w:style w:type="paragraph" w:styleId="9">
    <w:name w:val="heading 9"/>
    <w:basedOn w:val="a"/>
    <w:next w:val="a"/>
    <w:link w:val="9Char"/>
    <w:qFormat/>
    <w:rsid w:val="001171FA"/>
    <w:pPr>
      <w:numPr>
        <w:ilvl w:val="8"/>
        <w:numId w:val="37"/>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nhideWhenUsed/>
    <w:qFormat/>
    <w:rsid w:val="00D306DF"/>
    <w:pPr>
      <w:tabs>
        <w:tab w:val="center" w:pos="4513"/>
        <w:tab w:val="right" w:pos="9026"/>
      </w:tabs>
      <w:snapToGrid w:val="0"/>
    </w:pPr>
  </w:style>
  <w:style w:type="character" w:customStyle="1" w:styleId="Char3">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semiHidden/>
    <w:unhideWhenUsed/>
    <w:rsid w:val="00BB4421"/>
  </w:style>
  <w:style w:type="paragraph" w:styleId="ab">
    <w:name w:val="List"/>
    <w:basedOn w:val="a"/>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nhideWhenUsed/>
    <w:rsid w:val="00CC417F"/>
    <w:rPr>
      <w:sz w:val="18"/>
      <w:szCs w:val="18"/>
    </w:rPr>
  </w:style>
  <w:style w:type="paragraph" w:styleId="af">
    <w:name w:val="annotation text"/>
    <w:basedOn w:val="a"/>
    <w:link w:val="Char5"/>
    <w:unhideWhenUsed/>
    <w:rsid w:val="00CC417F"/>
  </w:style>
  <w:style w:type="character" w:customStyle="1" w:styleId="Char5">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6"/>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nhideWhenUsed/>
    <w:rsid w:val="00A8507E"/>
    <w:pPr>
      <w:numPr>
        <w:numId w:val="2"/>
      </w:numPr>
      <w:contextualSpacing/>
    </w:pPr>
  </w:style>
  <w:style w:type="paragraph" w:styleId="30">
    <w:name w:val="toc 3"/>
    <w:basedOn w:val="a"/>
    <w:next w:val="a"/>
    <w:autoRedefine/>
    <w:semiHidden/>
    <w:unhideWhenUsed/>
    <w:rsid w:val="007F113B"/>
    <w:pPr>
      <w:ind w:leftChars="400" w:left="850"/>
    </w:pPr>
  </w:style>
  <w:style w:type="paragraph" w:styleId="80">
    <w:name w:val="toc 8"/>
    <w:basedOn w:val="10"/>
    <w:semiHidden/>
    <w:rsid w:val="00D82694"/>
    <w:pPr>
      <w:keepNext/>
      <w:keepLines/>
      <w:widowControl w:val="0"/>
      <w:tabs>
        <w:tab w:val="right" w:leader="dot" w:pos="9639"/>
      </w:tabs>
      <w:spacing w:before="180"/>
      <w:ind w:left="2693" w:right="425" w:hanging="2693"/>
    </w:pPr>
    <w:rPr>
      <w:rFonts w:eastAsiaTheme="minorEastAsia"/>
      <w:b/>
      <w:noProof/>
      <w:sz w:val="22"/>
    </w:rPr>
  </w:style>
  <w:style w:type="paragraph" w:customStyle="1" w:styleId="ZT">
    <w:name w:val="ZT"/>
    <w:rsid w:val="00D82694"/>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0">
    <w:name w:val="toc 5"/>
    <w:basedOn w:val="40"/>
    <w:semiHidden/>
    <w:rsid w:val="00D82694"/>
    <w:pPr>
      <w:keepLines/>
      <w:widowControl w:val="0"/>
      <w:tabs>
        <w:tab w:val="right" w:leader="dot" w:pos="9639"/>
      </w:tabs>
      <w:ind w:leftChars="0" w:left="1701" w:right="425" w:hanging="1701"/>
    </w:pPr>
    <w:rPr>
      <w:rFonts w:eastAsiaTheme="minorEastAsia"/>
      <w:noProof/>
    </w:rPr>
  </w:style>
  <w:style w:type="paragraph" w:styleId="23">
    <w:name w:val="index 2"/>
    <w:basedOn w:val="11"/>
    <w:semiHidden/>
    <w:rsid w:val="00D82694"/>
    <w:pPr>
      <w:ind w:left="284"/>
    </w:pPr>
  </w:style>
  <w:style w:type="paragraph" w:styleId="11">
    <w:name w:val="index 1"/>
    <w:basedOn w:val="a"/>
    <w:semiHidden/>
    <w:rsid w:val="00D82694"/>
    <w:pPr>
      <w:keepLines/>
    </w:pPr>
    <w:rPr>
      <w:rFonts w:eastAsiaTheme="minorEastAsia"/>
    </w:rPr>
  </w:style>
  <w:style w:type="paragraph" w:customStyle="1" w:styleId="TT">
    <w:name w:val="TT"/>
    <w:basedOn w:val="1"/>
    <w:next w:val="a"/>
    <w:rsid w:val="00D82694"/>
    <w:pPr>
      <w:keepLines/>
      <w:numPr>
        <w:numId w:val="0"/>
      </w:numPr>
      <w:pBdr>
        <w:top w:val="single" w:sz="12" w:space="3" w:color="auto"/>
      </w:pBdr>
      <w:spacing w:after="180"/>
      <w:ind w:left="1134" w:right="0" w:hanging="1134"/>
      <w:outlineLvl w:val="9"/>
    </w:pPr>
    <w:rPr>
      <w:rFonts w:eastAsiaTheme="minorEastAsia"/>
      <w:b w:val="0"/>
      <w:sz w:val="36"/>
    </w:rPr>
  </w:style>
  <w:style w:type="character" w:styleId="af3">
    <w:name w:val="footnote reference"/>
    <w:semiHidden/>
    <w:rsid w:val="00D82694"/>
    <w:rPr>
      <w:b/>
      <w:position w:val="6"/>
      <w:sz w:val="16"/>
    </w:rPr>
  </w:style>
  <w:style w:type="paragraph" w:customStyle="1" w:styleId="TF">
    <w:name w:val="TF"/>
    <w:basedOn w:val="TH"/>
    <w:rsid w:val="00D82694"/>
    <w:pPr>
      <w:keepNext w:val="0"/>
      <w:spacing w:before="0" w:after="240"/>
    </w:pPr>
    <w:rPr>
      <w:rFonts w:ascii="Arial" w:eastAsiaTheme="minorEastAsia" w:hAnsi="Arial"/>
    </w:rPr>
  </w:style>
  <w:style w:type="paragraph" w:styleId="90">
    <w:name w:val="toc 9"/>
    <w:basedOn w:val="80"/>
    <w:semiHidden/>
    <w:rsid w:val="00D82694"/>
    <w:pPr>
      <w:ind w:left="1418" w:hanging="1418"/>
    </w:pPr>
  </w:style>
  <w:style w:type="paragraph" w:customStyle="1" w:styleId="FP">
    <w:name w:val="FP"/>
    <w:basedOn w:val="a"/>
    <w:rsid w:val="00D82694"/>
    <w:rPr>
      <w:rFonts w:eastAsiaTheme="minorEastAsia"/>
    </w:rPr>
  </w:style>
  <w:style w:type="paragraph" w:customStyle="1" w:styleId="LD">
    <w:name w:val="LD"/>
    <w:rsid w:val="00D82694"/>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D82694"/>
    <w:pPr>
      <w:spacing w:after="0"/>
    </w:pPr>
    <w:rPr>
      <w:rFonts w:ascii="Times New Roman" w:eastAsiaTheme="minorEastAsia" w:hAnsi="Times New Roman"/>
    </w:rPr>
  </w:style>
  <w:style w:type="paragraph" w:customStyle="1" w:styleId="EW">
    <w:name w:val="EW"/>
    <w:basedOn w:val="EX"/>
    <w:rsid w:val="00D82694"/>
    <w:pPr>
      <w:spacing w:after="0"/>
    </w:pPr>
    <w:rPr>
      <w:rFonts w:eastAsiaTheme="minorEastAsia"/>
    </w:rPr>
  </w:style>
  <w:style w:type="paragraph" w:styleId="60">
    <w:name w:val="toc 6"/>
    <w:basedOn w:val="50"/>
    <w:next w:val="a"/>
    <w:semiHidden/>
    <w:rsid w:val="00D82694"/>
    <w:pPr>
      <w:ind w:left="1985" w:hanging="1985"/>
    </w:pPr>
  </w:style>
  <w:style w:type="paragraph" w:styleId="70">
    <w:name w:val="toc 7"/>
    <w:basedOn w:val="60"/>
    <w:next w:val="a"/>
    <w:semiHidden/>
    <w:rsid w:val="00D82694"/>
    <w:pPr>
      <w:ind w:left="2268" w:hanging="2268"/>
    </w:pPr>
  </w:style>
  <w:style w:type="paragraph" w:styleId="24">
    <w:name w:val="List Bullet 2"/>
    <w:basedOn w:val="af4"/>
    <w:rsid w:val="00D82694"/>
    <w:pPr>
      <w:ind w:left="851"/>
    </w:pPr>
  </w:style>
  <w:style w:type="paragraph" w:styleId="31">
    <w:name w:val="List Bullet 3"/>
    <w:basedOn w:val="24"/>
    <w:rsid w:val="00D82694"/>
    <w:pPr>
      <w:ind w:left="1135"/>
    </w:pPr>
  </w:style>
  <w:style w:type="paragraph" w:styleId="af5">
    <w:name w:val="List Number"/>
    <w:basedOn w:val="ab"/>
    <w:rsid w:val="00D82694"/>
    <w:pPr>
      <w:spacing w:after="180"/>
      <w:ind w:leftChars="0" w:left="568" w:firstLineChars="0" w:hanging="284"/>
      <w:contextualSpacing w:val="0"/>
    </w:pPr>
    <w:rPr>
      <w:rFonts w:eastAsiaTheme="minorEastAsia"/>
    </w:rPr>
  </w:style>
  <w:style w:type="paragraph" w:customStyle="1" w:styleId="EQ">
    <w:name w:val="EQ"/>
    <w:basedOn w:val="a"/>
    <w:next w:val="a"/>
    <w:rsid w:val="00D82694"/>
    <w:pPr>
      <w:keepLines/>
      <w:tabs>
        <w:tab w:val="center" w:pos="4536"/>
        <w:tab w:val="right" w:pos="9072"/>
      </w:tabs>
      <w:spacing w:after="180"/>
    </w:pPr>
    <w:rPr>
      <w:rFonts w:eastAsiaTheme="minorEastAsia"/>
      <w:noProof/>
    </w:rPr>
  </w:style>
  <w:style w:type="paragraph" w:customStyle="1" w:styleId="NF">
    <w:name w:val="NF"/>
    <w:basedOn w:val="NO"/>
    <w:rsid w:val="00D82694"/>
    <w:pPr>
      <w:keepNext/>
      <w:spacing w:after="0"/>
    </w:pPr>
    <w:rPr>
      <w:rFonts w:ascii="Arial" w:eastAsiaTheme="minorEastAsia" w:hAnsi="Arial"/>
      <w:sz w:val="18"/>
    </w:rPr>
  </w:style>
  <w:style w:type="paragraph" w:customStyle="1" w:styleId="PL">
    <w:name w:val="PL"/>
    <w:rsid w:val="00D82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D82694"/>
    <w:pPr>
      <w:overflowPunct/>
      <w:autoSpaceDE/>
      <w:autoSpaceDN/>
      <w:adjustRightInd/>
      <w:jc w:val="right"/>
      <w:textAlignment w:val="auto"/>
    </w:pPr>
    <w:rPr>
      <w:rFonts w:eastAsiaTheme="minorEastAsia"/>
      <w:lang w:eastAsia="en-US"/>
    </w:rPr>
  </w:style>
  <w:style w:type="paragraph" w:customStyle="1" w:styleId="H6">
    <w:name w:val="H6"/>
    <w:basedOn w:val="5"/>
    <w:next w:val="a"/>
    <w:rsid w:val="00D82694"/>
    <w:pPr>
      <w:keepLines/>
      <w:numPr>
        <w:ilvl w:val="0"/>
        <w:numId w:val="0"/>
      </w:numPr>
      <w:spacing w:before="120" w:after="180"/>
      <w:ind w:left="1985" w:hanging="1985"/>
      <w:jc w:val="left"/>
      <w:outlineLvl w:val="9"/>
    </w:pPr>
    <w:rPr>
      <w:rFonts w:eastAsiaTheme="minorEastAsia"/>
      <w:b w:val="0"/>
      <w:sz w:val="20"/>
    </w:rPr>
  </w:style>
  <w:style w:type="paragraph" w:customStyle="1" w:styleId="ZA">
    <w:name w:val="ZA"/>
    <w:rsid w:val="00D82694"/>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D">
    <w:name w:val="ZD"/>
    <w:rsid w:val="00D82694"/>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D82694"/>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D82694"/>
    <w:pPr>
      <w:framePr w:wrap="notBeside" w:y="16161"/>
    </w:pPr>
  </w:style>
  <w:style w:type="character" w:customStyle="1" w:styleId="ZGSM">
    <w:name w:val="ZGSM"/>
    <w:rsid w:val="00D82694"/>
  </w:style>
  <w:style w:type="paragraph" w:customStyle="1" w:styleId="ZG">
    <w:name w:val="ZG"/>
    <w:rsid w:val="00D82694"/>
    <w:pPr>
      <w:framePr w:wrap="notBeside" w:vAnchor="page" w:hAnchor="margin" w:xAlign="right" w:y="6805"/>
      <w:widowControl w:val="0"/>
      <w:jc w:val="right"/>
    </w:pPr>
    <w:rPr>
      <w:rFonts w:ascii="Arial" w:eastAsiaTheme="minorEastAsia" w:hAnsi="Arial"/>
      <w:noProof/>
      <w:lang w:val="en-GB" w:eastAsia="en-US"/>
    </w:rPr>
  </w:style>
  <w:style w:type="paragraph" w:styleId="32">
    <w:name w:val="List 3"/>
    <w:basedOn w:val="22"/>
    <w:rsid w:val="00D82694"/>
    <w:pPr>
      <w:spacing w:after="180"/>
      <w:ind w:leftChars="0" w:left="1135" w:firstLineChars="0" w:hanging="284"/>
      <w:contextualSpacing w:val="0"/>
    </w:pPr>
    <w:rPr>
      <w:rFonts w:eastAsiaTheme="minorEastAsia"/>
    </w:rPr>
  </w:style>
  <w:style w:type="paragraph" w:styleId="41">
    <w:name w:val="List 4"/>
    <w:basedOn w:val="32"/>
    <w:rsid w:val="00D82694"/>
    <w:pPr>
      <w:ind w:left="1418"/>
    </w:pPr>
  </w:style>
  <w:style w:type="paragraph" w:styleId="51">
    <w:name w:val="List 5"/>
    <w:basedOn w:val="41"/>
    <w:rsid w:val="00D82694"/>
    <w:pPr>
      <w:ind w:left="1702"/>
    </w:pPr>
  </w:style>
  <w:style w:type="paragraph" w:customStyle="1" w:styleId="EditorsNote">
    <w:name w:val="Editor's Note"/>
    <w:basedOn w:val="NO"/>
    <w:rsid w:val="00D82694"/>
    <w:rPr>
      <w:rFonts w:ascii="Times New Roman" w:eastAsiaTheme="minorEastAsia" w:hAnsi="Times New Roman"/>
      <w:color w:val="FF0000"/>
    </w:rPr>
  </w:style>
  <w:style w:type="paragraph" w:styleId="af4">
    <w:name w:val="List Bullet"/>
    <w:basedOn w:val="ab"/>
    <w:rsid w:val="00D82694"/>
    <w:pPr>
      <w:spacing w:after="180"/>
      <w:ind w:leftChars="0" w:left="568" w:firstLineChars="0" w:hanging="284"/>
      <w:contextualSpacing w:val="0"/>
    </w:pPr>
    <w:rPr>
      <w:rFonts w:eastAsiaTheme="minorEastAsia"/>
    </w:rPr>
  </w:style>
  <w:style w:type="paragraph" w:styleId="42">
    <w:name w:val="List Bullet 4"/>
    <w:basedOn w:val="31"/>
    <w:rsid w:val="00D82694"/>
    <w:pPr>
      <w:ind w:left="1418"/>
    </w:pPr>
  </w:style>
  <w:style w:type="paragraph" w:styleId="52">
    <w:name w:val="List Bullet 5"/>
    <w:basedOn w:val="42"/>
    <w:rsid w:val="00D82694"/>
    <w:pPr>
      <w:ind w:left="1702"/>
    </w:pPr>
  </w:style>
  <w:style w:type="paragraph" w:customStyle="1" w:styleId="B3">
    <w:name w:val="B3"/>
    <w:basedOn w:val="32"/>
    <w:link w:val="B3Char"/>
    <w:qFormat/>
    <w:rsid w:val="00D82694"/>
  </w:style>
  <w:style w:type="paragraph" w:customStyle="1" w:styleId="B4">
    <w:name w:val="B4"/>
    <w:basedOn w:val="41"/>
    <w:link w:val="B4Char"/>
    <w:rsid w:val="00D82694"/>
  </w:style>
  <w:style w:type="paragraph" w:customStyle="1" w:styleId="B5">
    <w:name w:val="B5"/>
    <w:basedOn w:val="51"/>
    <w:link w:val="B5Char"/>
    <w:qFormat/>
    <w:rsid w:val="00D82694"/>
  </w:style>
  <w:style w:type="paragraph" w:customStyle="1" w:styleId="ZTD">
    <w:name w:val="ZTD"/>
    <w:basedOn w:val="ZB"/>
    <w:rsid w:val="00D82694"/>
    <w:pPr>
      <w:framePr w:hRule="auto" w:wrap="notBeside" w:y="852"/>
      <w:overflowPunct/>
      <w:autoSpaceDE/>
      <w:autoSpaceDN/>
      <w:adjustRightInd/>
      <w:textAlignment w:val="auto"/>
    </w:pPr>
    <w:rPr>
      <w:rFonts w:eastAsiaTheme="minorEastAsia"/>
      <w:i w:val="0"/>
      <w:sz w:val="40"/>
      <w:lang w:val="en-GB"/>
    </w:rPr>
  </w:style>
  <w:style w:type="paragraph" w:customStyle="1" w:styleId="tdoc-header">
    <w:name w:val="tdoc-header"/>
    <w:rsid w:val="00D82694"/>
    <w:rPr>
      <w:rFonts w:ascii="Arial" w:eastAsiaTheme="minorEastAsia" w:hAnsi="Arial"/>
      <w:noProof/>
      <w:sz w:val="24"/>
      <w:lang w:val="en-GB" w:eastAsia="en-US"/>
    </w:rPr>
  </w:style>
  <w:style w:type="character" w:styleId="af6">
    <w:name w:val="Hyperlink"/>
    <w:rsid w:val="00D82694"/>
    <w:rPr>
      <w:color w:val="0000FF"/>
      <w:u w:val="single"/>
    </w:rPr>
  </w:style>
  <w:style w:type="character" w:styleId="af7">
    <w:name w:val="FollowedHyperlink"/>
    <w:rsid w:val="00D82694"/>
    <w:rPr>
      <w:color w:val="800080"/>
      <w:u w:val="single"/>
    </w:rPr>
  </w:style>
  <w:style w:type="character" w:customStyle="1" w:styleId="B3Char">
    <w:name w:val="B3 Char"/>
    <w:link w:val="B3"/>
    <w:qFormat/>
    <w:locked/>
    <w:rsid w:val="00D82694"/>
    <w:rPr>
      <w:rFonts w:ascii="Times New Roman" w:eastAsiaTheme="minorEastAsia" w:hAnsi="Times New Roman"/>
      <w:lang w:val="en-GB" w:eastAsia="en-US"/>
    </w:rPr>
  </w:style>
  <w:style w:type="character" w:customStyle="1" w:styleId="B4Char">
    <w:name w:val="B4 Char"/>
    <w:link w:val="B4"/>
    <w:qFormat/>
    <w:rsid w:val="00D82694"/>
    <w:rPr>
      <w:rFonts w:ascii="Times New Roman" w:eastAsiaTheme="minorEastAsia" w:hAnsi="Times New Roman"/>
      <w:lang w:val="en-GB" w:eastAsia="en-US"/>
    </w:rPr>
  </w:style>
  <w:style w:type="character" w:customStyle="1" w:styleId="B5Char">
    <w:name w:val="B5 Char"/>
    <w:link w:val="B5"/>
    <w:qFormat/>
    <w:rsid w:val="00D82694"/>
    <w:rPr>
      <w:rFonts w:ascii="Times New Roman" w:eastAsiaTheme="minorEastAsia" w:hAnsi="Times New Roman"/>
      <w:lang w:val="en-GB" w:eastAsia="en-US"/>
    </w:rPr>
  </w:style>
  <w:style w:type="character" w:styleId="af8">
    <w:name w:val="Strong"/>
    <w:basedOn w:val="a1"/>
    <w:uiPriority w:val="22"/>
    <w:qFormat/>
    <w:rsid w:val="005F5E88"/>
    <w:rPr>
      <w:b/>
      <w:bCs/>
    </w:rPr>
  </w:style>
  <w:style w:type="character" w:styleId="af9">
    <w:name w:val="Emphasis"/>
    <w:basedOn w:val="a1"/>
    <w:uiPriority w:val="20"/>
    <w:qFormat/>
    <w:rsid w:val="005F5E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1138508">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23039383">
      <w:bodyDiv w:val="1"/>
      <w:marLeft w:val="0"/>
      <w:marRight w:val="0"/>
      <w:marTop w:val="0"/>
      <w:marBottom w:val="0"/>
      <w:divBdr>
        <w:top w:val="none" w:sz="0" w:space="0" w:color="auto"/>
        <w:left w:val="none" w:sz="0" w:space="0" w:color="auto"/>
        <w:bottom w:val="none" w:sz="0" w:space="0" w:color="auto"/>
        <w:right w:val="none" w:sz="0" w:space="0" w:color="auto"/>
      </w:divBdr>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07409586">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510</Words>
  <Characters>2912</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LGE</cp:lastModifiedBy>
  <cp:revision>10</cp:revision>
  <dcterms:created xsi:type="dcterms:W3CDTF">2025-10-02T06:33:00Z</dcterms:created>
  <dcterms:modified xsi:type="dcterms:W3CDTF">2025-10-02T08:57:00Z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2025-08-05T04:44:40Z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488c5067-38ed-404f-8b5a-25afae7fba9d</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